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7E20515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9D03E23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7D21AD">
        <w:rPr>
          <w:b/>
          <w:sz w:val="28"/>
          <w:szCs w:val="28"/>
        </w:rPr>
        <w:t>SANE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26F6A152" w:rsidR="00FD25C7" w:rsidRPr="00E57209" w:rsidRDefault="00516ADF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516ADF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Adolescent Sexual Assault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6C1EE228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7D21AD">
        <w:rPr>
          <w:b/>
          <w:sz w:val="28"/>
          <w:szCs w:val="28"/>
        </w:rPr>
        <w:t>September 19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7644AF3D" w:rsidR="00FD25C7" w:rsidRPr="00516ADF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516ADF" w:rsidRPr="00516ADF">
        <w:t>Marianne Powers, MS, FNP-BC, SANE-A, SANE-P, NYSAFE, IPVNE</w:t>
      </w:r>
    </w:p>
    <w:p w14:paraId="5AA19EEE" w14:textId="78ED2585" w:rsidR="00516ADF" w:rsidRPr="00516ADF" w:rsidRDefault="00516ADF" w:rsidP="00FD25C7">
      <w:pPr>
        <w:spacing w:after="0"/>
      </w:pPr>
      <w:r w:rsidRPr="00516ADF">
        <w:t>Anne Galloway, RN, SANE-A, SANE-P, NYSDOH SAFE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03231D90" w:rsidR="002C7A74" w:rsidRPr="00516ADF" w:rsidRDefault="00516ADF" w:rsidP="00347995">
      <w:pPr>
        <w:pStyle w:val="ListParagraph"/>
        <w:numPr>
          <w:ilvl w:val="0"/>
          <w:numId w:val="11"/>
        </w:numPr>
      </w:pPr>
      <w:r w:rsidRPr="00516ADF">
        <w:t>Discuss the statistics related to adolescent sexual violence.</w:t>
      </w:r>
    </w:p>
    <w:p w14:paraId="126E8F35" w14:textId="4A0E5A43" w:rsidR="00516ADF" w:rsidRPr="00516ADF" w:rsidRDefault="00516ADF" w:rsidP="00347995">
      <w:pPr>
        <w:pStyle w:val="ListParagraph"/>
        <w:numPr>
          <w:ilvl w:val="0"/>
          <w:numId w:val="11"/>
        </w:numPr>
      </w:pPr>
      <w:r w:rsidRPr="00516ADF">
        <w:t>Review the neurobiology of the adolescent brain.</w:t>
      </w:r>
    </w:p>
    <w:p w14:paraId="3B43DC46" w14:textId="7D72CAFB" w:rsidR="00516ADF" w:rsidRPr="00516ADF" w:rsidRDefault="00516ADF" w:rsidP="00347995">
      <w:pPr>
        <w:pStyle w:val="ListParagraph"/>
        <w:numPr>
          <w:ilvl w:val="0"/>
          <w:numId w:val="11"/>
        </w:numPr>
      </w:pPr>
      <w:r w:rsidRPr="00516ADF">
        <w:t>Discuss strategies to use when caring for the adolescent patient who has been sexually assaulted.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05013C21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D21AD">
        <w:rPr>
          <w:sz w:val="16"/>
          <w:szCs w:val="16"/>
        </w:rPr>
        <w:t>A. Galloway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38CD1105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516ADF" w:rsidRPr="00516ADF">
        <w:rPr>
          <w:sz w:val="16"/>
          <w:szCs w:val="16"/>
        </w:rPr>
        <w:t>M. Powers and A. Galloway</w:t>
      </w:r>
      <w:r w:rsidRPr="00516AD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D03DE"/>
    <w:rsid w:val="004D6EEE"/>
    <w:rsid w:val="004E108F"/>
    <w:rsid w:val="00516AD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21AD"/>
    <w:rsid w:val="007D5486"/>
    <w:rsid w:val="007E122E"/>
    <w:rsid w:val="008244B3"/>
    <w:rsid w:val="008273CA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2024-07-24T19:21:00Z</dcterms:created>
  <dcterms:modified xsi:type="dcterms:W3CDTF">2024-09-10T13:27:00Z</dcterms:modified>
</cp:coreProperties>
</file>