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3371FCA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9D03E23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7D21AD">
        <w:rPr>
          <w:b/>
          <w:sz w:val="28"/>
          <w:szCs w:val="28"/>
        </w:rPr>
        <w:t>SANE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5748055F" w:rsidR="00FD25C7" w:rsidRPr="00CF45F8" w:rsidRDefault="00CF45F8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45F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Sexually Transmitted Infections in Sexual Assault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5CDBA9E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030FA8">
        <w:rPr>
          <w:b/>
          <w:sz w:val="28"/>
          <w:szCs w:val="28"/>
        </w:rPr>
        <w:t>January 16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030FA8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3365D14F" w14:textId="0DD0FF03" w:rsidR="00CF45F8" w:rsidRPr="00CF45F8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CF45F8" w:rsidRPr="00CF45F8">
        <w:t>Anne Galloway, BSN, RN, SANE-A, SANE-P, NYSDOH SAFE</w:t>
      </w:r>
    </w:p>
    <w:p w14:paraId="479280BD" w14:textId="79806339" w:rsidR="00CF45F8" w:rsidRPr="00CF45F8" w:rsidRDefault="00CF45F8" w:rsidP="00FD25C7">
      <w:pPr>
        <w:spacing w:after="0"/>
      </w:pPr>
      <w:r w:rsidRPr="00CF45F8">
        <w:t>Cath</w:t>
      </w:r>
      <w:r>
        <w:t>erine</w:t>
      </w:r>
      <w:r w:rsidRPr="00CF45F8">
        <w:t xml:space="preserve"> Narcavage-Bradley, DNP, RN, AFN-BC, PHNA-BC, SANE-A, SANE-P, LCCE, CLC, NYSAFE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693804C3" w:rsidR="002C7A74" w:rsidRPr="00CF45F8" w:rsidRDefault="00CF45F8" w:rsidP="00347995">
      <w:pPr>
        <w:pStyle w:val="ListParagraph"/>
        <w:numPr>
          <w:ilvl w:val="0"/>
          <w:numId w:val="11"/>
        </w:numPr>
      </w:pPr>
      <w:r w:rsidRPr="00CF45F8">
        <w:t>Discuss the advantages and limitations to testing during acute visit.</w:t>
      </w:r>
    </w:p>
    <w:p w14:paraId="317CB429" w14:textId="13DF2B39" w:rsidR="00CF45F8" w:rsidRPr="00CF45F8" w:rsidRDefault="00CF45F8" w:rsidP="00347995">
      <w:pPr>
        <w:pStyle w:val="ListParagraph"/>
        <w:numPr>
          <w:ilvl w:val="0"/>
          <w:numId w:val="11"/>
        </w:numPr>
      </w:pPr>
      <w:r w:rsidRPr="00CF45F8">
        <w:t>Review recommendations for testing during follow-up visits.</w:t>
      </w:r>
    </w:p>
    <w:p w14:paraId="09D1F2F1" w14:textId="230ACFD6" w:rsidR="00CF45F8" w:rsidRPr="00CF45F8" w:rsidRDefault="00CF45F8" w:rsidP="00347995">
      <w:pPr>
        <w:pStyle w:val="ListParagraph"/>
        <w:numPr>
          <w:ilvl w:val="0"/>
          <w:numId w:val="11"/>
        </w:numPr>
      </w:pPr>
      <w:r w:rsidRPr="00CF45F8">
        <w:t>Review current practices for testing and treatment.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05013C21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D21AD">
        <w:rPr>
          <w:sz w:val="16"/>
          <w:szCs w:val="16"/>
        </w:rPr>
        <w:t>A. Galloway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387CF97F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CF45F8" w:rsidRPr="00CF45F8">
        <w:rPr>
          <w:sz w:val="16"/>
          <w:szCs w:val="16"/>
        </w:rPr>
        <w:t>A. Galloway, C. Narcavage-Bradley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0FA8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21AD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9C7002"/>
    <w:rsid w:val="00A13C2A"/>
    <w:rsid w:val="00AF5F8A"/>
    <w:rsid w:val="00BD0074"/>
    <w:rsid w:val="00BF2E59"/>
    <w:rsid w:val="00C17C8F"/>
    <w:rsid w:val="00C244DE"/>
    <w:rsid w:val="00CC526E"/>
    <w:rsid w:val="00CF45F8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2024-07-24T19:21:00Z</dcterms:created>
  <dcterms:modified xsi:type="dcterms:W3CDTF">2025-01-10T17:48:00Z</dcterms:modified>
</cp:coreProperties>
</file>