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EC52" w14:textId="6933EED5" w:rsidR="002523A0" w:rsidRPr="005F103E" w:rsidRDefault="00BC4DDD" w:rsidP="002523A0">
      <w:pPr>
        <w:jc w:val="center"/>
        <w:rPr>
          <w:rFonts w:asciiTheme="majorHAnsi" w:hAnsiTheme="majorHAnsi" w:cstheme="majorHAnsi"/>
        </w:rPr>
      </w:pPr>
      <w:r>
        <w:rPr>
          <w:rFonts w:asciiTheme="majorHAnsi" w:hAnsiTheme="majorHAnsi" w:cstheme="majorHAnsi"/>
          <w:b/>
          <w:color w:val="FF0000"/>
          <w:u w:val="single"/>
        </w:rPr>
        <w:t>Provider</w:t>
      </w:r>
      <w:r w:rsidR="002523A0" w:rsidRPr="005F103E">
        <w:rPr>
          <w:rFonts w:asciiTheme="majorHAnsi" w:hAnsiTheme="majorHAnsi" w:cstheme="majorHAnsi"/>
          <w:b/>
          <w:color w:val="FF0000"/>
          <w:u w:val="single"/>
        </w:rPr>
        <w:t xml:space="preserve"> Onboarding: Encounters with RN and RD Diabetes Care and Education Specialists (DCES)</w:t>
      </w:r>
    </w:p>
    <w:p w14:paraId="282EB2C7" w14:textId="77777777" w:rsidR="002523A0" w:rsidRPr="005F103E" w:rsidRDefault="002523A0" w:rsidP="00E1343C">
      <w:pPr>
        <w:rPr>
          <w:rFonts w:asciiTheme="majorHAnsi" w:hAnsiTheme="majorHAnsi" w:cstheme="majorHAnsi"/>
        </w:rPr>
      </w:pPr>
    </w:p>
    <w:p w14:paraId="452DC65C" w14:textId="14929362" w:rsidR="00E1343C" w:rsidRPr="005F103E" w:rsidRDefault="007440DC" w:rsidP="00E1343C">
      <w:pPr>
        <w:rPr>
          <w:rFonts w:asciiTheme="majorHAnsi" w:hAnsiTheme="majorHAnsi" w:cstheme="majorHAnsi"/>
          <w:b/>
          <w:color w:val="FF0000"/>
          <w:u w:val="single"/>
        </w:rPr>
      </w:pPr>
      <w:r w:rsidRPr="005F103E">
        <w:rPr>
          <w:rFonts w:asciiTheme="majorHAnsi" w:hAnsiTheme="majorHAnsi" w:cstheme="majorHAnsi"/>
          <w:b/>
          <w:color w:val="FF0000"/>
          <w:u w:val="single"/>
        </w:rPr>
        <w:t xml:space="preserve">Adult </w:t>
      </w:r>
      <w:r w:rsidR="00443BAB" w:rsidRPr="005F103E">
        <w:rPr>
          <w:rFonts w:asciiTheme="majorHAnsi" w:hAnsiTheme="majorHAnsi" w:cstheme="majorHAnsi"/>
          <w:b/>
          <w:color w:val="FF0000"/>
          <w:u w:val="single"/>
        </w:rPr>
        <w:t>RN Diabetes Care and Education Specialists (DCES)</w:t>
      </w:r>
    </w:p>
    <w:p w14:paraId="17981134" w14:textId="0B32A848" w:rsidR="00443BAB" w:rsidRPr="005F103E" w:rsidRDefault="00443BAB" w:rsidP="00E1343C">
      <w:pPr>
        <w:rPr>
          <w:rFonts w:asciiTheme="majorHAnsi" w:hAnsiTheme="majorHAnsi" w:cstheme="majorHAnsi"/>
          <w:bCs/>
        </w:rPr>
      </w:pPr>
      <w:r w:rsidRPr="005F103E">
        <w:rPr>
          <w:rFonts w:asciiTheme="majorHAnsi" w:hAnsiTheme="majorHAnsi" w:cstheme="majorHAnsi"/>
          <w:bCs/>
        </w:rPr>
        <w:t>Karen Kemmis, DPT, PT, RN, CDCES</w:t>
      </w:r>
      <w:r w:rsidR="002523A0" w:rsidRPr="005F103E">
        <w:rPr>
          <w:rFonts w:asciiTheme="majorHAnsi" w:hAnsiTheme="majorHAnsi" w:cstheme="majorHAnsi"/>
          <w:bCs/>
        </w:rPr>
        <w:t xml:space="preserve"> (team leader)</w:t>
      </w:r>
    </w:p>
    <w:p w14:paraId="64C8BD47" w14:textId="408E80FB" w:rsidR="00443BAB" w:rsidRPr="005F103E" w:rsidRDefault="00443BAB" w:rsidP="00E1343C">
      <w:pPr>
        <w:rPr>
          <w:rFonts w:asciiTheme="majorHAnsi" w:hAnsiTheme="majorHAnsi" w:cstheme="majorHAnsi"/>
          <w:bCs/>
        </w:rPr>
      </w:pPr>
      <w:r w:rsidRPr="005F103E">
        <w:rPr>
          <w:rFonts w:asciiTheme="majorHAnsi" w:hAnsiTheme="majorHAnsi" w:cstheme="majorHAnsi"/>
          <w:bCs/>
        </w:rPr>
        <w:t>Kate O’Brien, RN, CDCES</w:t>
      </w:r>
    </w:p>
    <w:p w14:paraId="5BB7D226" w14:textId="67979FE2" w:rsidR="00443BAB" w:rsidRPr="005F103E" w:rsidRDefault="00443BAB" w:rsidP="00E1343C">
      <w:pPr>
        <w:rPr>
          <w:rFonts w:asciiTheme="majorHAnsi" w:hAnsiTheme="majorHAnsi" w:cstheme="majorHAnsi"/>
          <w:bCs/>
        </w:rPr>
      </w:pPr>
      <w:r w:rsidRPr="005F103E">
        <w:rPr>
          <w:rFonts w:asciiTheme="majorHAnsi" w:hAnsiTheme="majorHAnsi" w:cstheme="majorHAnsi"/>
          <w:bCs/>
        </w:rPr>
        <w:t>Rebekah Baranco, BSN, RN, CDCES</w:t>
      </w:r>
    </w:p>
    <w:p w14:paraId="55123B12" w14:textId="54E15DEE" w:rsidR="00443BAB" w:rsidRPr="005F103E" w:rsidRDefault="00443BAB" w:rsidP="00E1343C">
      <w:pPr>
        <w:rPr>
          <w:rFonts w:asciiTheme="majorHAnsi" w:hAnsiTheme="majorHAnsi" w:cstheme="majorHAnsi"/>
          <w:bCs/>
        </w:rPr>
      </w:pPr>
      <w:r w:rsidRPr="005F103E">
        <w:rPr>
          <w:rFonts w:asciiTheme="majorHAnsi" w:hAnsiTheme="majorHAnsi" w:cstheme="majorHAnsi"/>
          <w:bCs/>
        </w:rPr>
        <w:t>Melissa Cosser, RN, CDCES</w:t>
      </w:r>
    </w:p>
    <w:p w14:paraId="1980CDEC" w14:textId="1F2A7FA1" w:rsidR="00443BAB" w:rsidRDefault="00443BAB" w:rsidP="00E1343C">
      <w:pPr>
        <w:rPr>
          <w:rFonts w:asciiTheme="majorHAnsi" w:hAnsiTheme="majorHAnsi" w:cstheme="majorHAnsi"/>
          <w:bCs/>
        </w:rPr>
      </w:pPr>
      <w:r w:rsidRPr="005F103E">
        <w:rPr>
          <w:rFonts w:asciiTheme="majorHAnsi" w:hAnsiTheme="majorHAnsi" w:cstheme="majorHAnsi"/>
          <w:bCs/>
        </w:rPr>
        <w:t>Logan Hardy, BSN, RN</w:t>
      </w:r>
    </w:p>
    <w:p w14:paraId="1DE24EEA" w14:textId="47AA2C24" w:rsidR="00BC4DDD" w:rsidRPr="005F103E" w:rsidRDefault="00BC4DDD" w:rsidP="00E1343C">
      <w:pPr>
        <w:rPr>
          <w:rFonts w:asciiTheme="majorHAnsi" w:hAnsiTheme="majorHAnsi" w:cstheme="majorHAnsi"/>
          <w:bCs/>
        </w:rPr>
      </w:pPr>
      <w:r>
        <w:rPr>
          <w:rFonts w:asciiTheme="majorHAnsi" w:hAnsiTheme="majorHAnsi" w:cstheme="majorHAnsi"/>
          <w:bCs/>
        </w:rPr>
        <w:t xml:space="preserve">Kacey Simmons, </w:t>
      </w:r>
    </w:p>
    <w:p w14:paraId="01ACB365" w14:textId="77777777" w:rsidR="00443BAB" w:rsidRPr="005F103E" w:rsidRDefault="00443BAB" w:rsidP="00E1343C">
      <w:pPr>
        <w:rPr>
          <w:rFonts w:asciiTheme="majorHAnsi" w:hAnsiTheme="majorHAnsi" w:cstheme="majorHAnsi"/>
          <w:b/>
          <w:color w:val="FF0000"/>
          <w:u w:val="single"/>
        </w:rPr>
      </w:pPr>
    </w:p>
    <w:p w14:paraId="6A2B5B2D" w14:textId="6B28AFF6" w:rsidR="00443BAB" w:rsidRPr="005F103E" w:rsidRDefault="00443BAB" w:rsidP="00E1343C">
      <w:pPr>
        <w:rPr>
          <w:rFonts w:asciiTheme="majorHAnsi" w:hAnsiTheme="majorHAnsi" w:cstheme="majorHAnsi"/>
          <w:b/>
          <w:color w:val="FF0000"/>
          <w:u w:val="single"/>
        </w:rPr>
      </w:pPr>
      <w:r w:rsidRPr="005F103E">
        <w:rPr>
          <w:rFonts w:asciiTheme="majorHAnsi" w:hAnsiTheme="majorHAnsi" w:cstheme="majorHAnsi"/>
          <w:b/>
          <w:color w:val="FF0000"/>
          <w:u w:val="single"/>
        </w:rPr>
        <w:t>RD Diabetes Care and Education Specialists (DCES)</w:t>
      </w:r>
    </w:p>
    <w:p w14:paraId="722537E1" w14:textId="3E394916" w:rsidR="007440DC" w:rsidRPr="005F103E" w:rsidRDefault="007440DC" w:rsidP="007440DC">
      <w:pPr>
        <w:rPr>
          <w:rFonts w:asciiTheme="majorHAnsi" w:hAnsiTheme="majorHAnsi" w:cstheme="majorHAnsi"/>
          <w:bCs/>
        </w:rPr>
      </w:pPr>
      <w:r w:rsidRPr="005F103E">
        <w:rPr>
          <w:rFonts w:asciiTheme="majorHAnsi" w:hAnsiTheme="majorHAnsi" w:cstheme="majorHAnsi"/>
          <w:bCs/>
        </w:rPr>
        <w:t>Diana Stuber, RD</w:t>
      </w:r>
      <w:r w:rsidR="004A2694" w:rsidRPr="005F103E">
        <w:rPr>
          <w:rFonts w:asciiTheme="majorHAnsi" w:hAnsiTheme="majorHAnsi" w:cstheme="majorHAnsi"/>
          <w:bCs/>
        </w:rPr>
        <w:t>N, LDN, CDCES</w:t>
      </w:r>
    </w:p>
    <w:p w14:paraId="01580521" w14:textId="783F7ED9" w:rsidR="004A2694" w:rsidRPr="005F103E" w:rsidRDefault="004A2694" w:rsidP="007440DC">
      <w:pPr>
        <w:rPr>
          <w:rFonts w:asciiTheme="majorHAnsi" w:hAnsiTheme="majorHAnsi" w:cstheme="majorHAnsi"/>
          <w:bCs/>
        </w:rPr>
      </w:pPr>
      <w:r w:rsidRPr="005F103E">
        <w:rPr>
          <w:rFonts w:asciiTheme="majorHAnsi" w:hAnsiTheme="majorHAnsi" w:cstheme="majorHAnsi"/>
          <w:bCs/>
        </w:rPr>
        <w:t>Dian</w:t>
      </w:r>
      <w:r w:rsidR="00DA32C2">
        <w:rPr>
          <w:rFonts w:asciiTheme="majorHAnsi" w:hAnsiTheme="majorHAnsi" w:cstheme="majorHAnsi"/>
          <w:bCs/>
        </w:rPr>
        <w:t>e</w:t>
      </w:r>
      <w:r w:rsidRPr="005F103E">
        <w:rPr>
          <w:rFonts w:asciiTheme="majorHAnsi" w:hAnsiTheme="majorHAnsi" w:cstheme="majorHAnsi"/>
          <w:bCs/>
        </w:rPr>
        <w:t xml:space="preserve"> Caughey, RDN, LDN</w:t>
      </w:r>
    </w:p>
    <w:p w14:paraId="0AD36890" w14:textId="6A9B37AC" w:rsidR="007440DC" w:rsidRPr="005F103E" w:rsidRDefault="004A2694" w:rsidP="007440DC">
      <w:pPr>
        <w:rPr>
          <w:rFonts w:asciiTheme="majorHAnsi" w:hAnsiTheme="majorHAnsi" w:cstheme="majorHAnsi"/>
          <w:bCs/>
        </w:rPr>
      </w:pPr>
      <w:r w:rsidRPr="005F103E">
        <w:rPr>
          <w:rFonts w:asciiTheme="majorHAnsi" w:hAnsiTheme="majorHAnsi" w:cstheme="majorHAnsi"/>
          <w:bCs/>
        </w:rPr>
        <w:t>Kathryn Lewis, RDN, LDN, CDCES</w:t>
      </w:r>
    </w:p>
    <w:p w14:paraId="17FB0280" w14:textId="4DFF95E7" w:rsidR="00443BAB" w:rsidRPr="005F103E" w:rsidRDefault="004A2694" w:rsidP="00E1343C">
      <w:pPr>
        <w:rPr>
          <w:rFonts w:asciiTheme="majorHAnsi" w:hAnsiTheme="majorHAnsi" w:cstheme="majorHAnsi"/>
          <w:bCs/>
        </w:rPr>
      </w:pPr>
      <w:r w:rsidRPr="005F103E">
        <w:rPr>
          <w:rFonts w:asciiTheme="majorHAnsi" w:hAnsiTheme="majorHAnsi" w:cstheme="majorHAnsi"/>
          <w:bCs/>
        </w:rPr>
        <w:t>Rebecca Fuller, RDN, LDN</w:t>
      </w:r>
    </w:p>
    <w:p w14:paraId="1FC22788" w14:textId="77777777" w:rsidR="004A2694" w:rsidRPr="005F103E" w:rsidRDefault="004A2694" w:rsidP="00E1343C">
      <w:pPr>
        <w:rPr>
          <w:rFonts w:asciiTheme="majorHAnsi" w:hAnsiTheme="majorHAnsi" w:cstheme="majorHAnsi"/>
          <w:bCs/>
        </w:rPr>
      </w:pPr>
    </w:p>
    <w:p w14:paraId="08F1D192" w14:textId="0519B40A" w:rsidR="004A2694" w:rsidRPr="005F103E" w:rsidRDefault="004A2694" w:rsidP="004A2694">
      <w:pPr>
        <w:rPr>
          <w:rFonts w:asciiTheme="majorHAnsi" w:hAnsiTheme="majorHAnsi" w:cstheme="majorHAnsi"/>
          <w:b/>
          <w:color w:val="FF0000"/>
          <w:u w:val="single"/>
        </w:rPr>
      </w:pPr>
      <w:r w:rsidRPr="005F103E">
        <w:rPr>
          <w:rFonts w:asciiTheme="majorHAnsi" w:hAnsiTheme="majorHAnsi" w:cstheme="majorHAnsi"/>
          <w:b/>
          <w:color w:val="FF0000"/>
          <w:u w:val="single"/>
        </w:rPr>
        <w:t>Pharmacist Diabetes Care and Education Specialists (DCES)</w:t>
      </w:r>
    </w:p>
    <w:p w14:paraId="58FAD8D7" w14:textId="5AD83BC1" w:rsidR="004A2694" w:rsidRPr="005F103E" w:rsidRDefault="004A2694" w:rsidP="00E1343C">
      <w:pPr>
        <w:rPr>
          <w:rFonts w:asciiTheme="majorHAnsi" w:hAnsiTheme="majorHAnsi" w:cstheme="majorHAnsi"/>
        </w:rPr>
      </w:pPr>
      <w:r w:rsidRPr="005F103E">
        <w:rPr>
          <w:rFonts w:asciiTheme="majorHAnsi" w:hAnsiTheme="majorHAnsi" w:cstheme="majorHAnsi"/>
          <w:bCs/>
        </w:rPr>
        <w:t>Troy Hoelzl, PharmD</w:t>
      </w:r>
    </w:p>
    <w:p w14:paraId="2D8BD14A" w14:textId="77777777" w:rsidR="004A2694" w:rsidRPr="005F103E" w:rsidRDefault="004A2694" w:rsidP="00E1343C">
      <w:pPr>
        <w:rPr>
          <w:rFonts w:asciiTheme="majorHAnsi" w:hAnsiTheme="majorHAnsi" w:cstheme="majorHAnsi"/>
        </w:rPr>
      </w:pPr>
    </w:p>
    <w:p w14:paraId="70B297E4" w14:textId="090A7196" w:rsidR="00AE5A13" w:rsidRPr="005F103E" w:rsidRDefault="00AE5A13" w:rsidP="00E1343C">
      <w:pPr>
        <w:rPr>
          <w:rFonts w:asciiTheme="majorHAnsi" w:hAnsiTheme="majorHAnsi" w:cstheme="majorHAnsi"/>
          <w:b/>
          <w:color w:val="FF0000"/>
          <w:u w:val="single"/>
        </w:rPr>
      </w:pPr>
      <w:r w:rsidRPr="005F103E">
        <w:rPr>
          <w:rFonts w:asciiTheme="majorHAnsi" w:hAnsiTheme="majorHAnsi" w:cstheme="majorHAnsi"/>
          <w:b/>
          <w:color w:val="FF0000"/>
          <w:u w:val="single"/>
        </w:rPr>
        <w:t>Daily roles/assignments:</w:t>
      </w:r>
    </w:p>
    <w:p w14:paraId="0EA2560F" w14:textId="259234F8" w:rsidR="008C022D" w:rsidRPr="005F103E" w:rsidRDefault="001B7130" w:rsidP="00E1343C">
      <w:pPr>
        <w:rPr>
          <w:rFonts w:asciiTheme="majorHAnsi" w:hAnsiTheme="majorHAnsi" w:cstheme="majorHAnsi"/>
          <w:bCs/>
        </w:rPr>
      </w:pPr>
      <w:r w:rsidRPr="005F103E">
        <w:rPr>
          <w:rFonts w:asciiTheme="majorHAnsi" w:hAnsiTheme="majorHAnsi" w:cstheme="majorHAnsi"/>
          <w:b/>
        </w:rPr>
        <w:t>Scheduled patients:</w:t>
      </w:r>
      <w:r w:rsidRPr="005F103E">
        <w:rPr>
          <w:rFonts w:asciiTheme="majorHAnsi" w:hAnsiTheme="majorHAnsi" w:cstheme="majorHAnsi"/>
          <w:bCs/>
        </w:rPr>
        <w:t xml:space="preserve"> RN and RD DCES have a schedule</w:t>
      </w:r>
      <w:r w:rsidR="0040264A" w:rsidRPr="005F103E">
        <w:rPr>
          <w:rFonts w:asciiTheme="majorHAnsi" w:hAnsiTheme="majorHAnsi" w:cstheme="majorHAnsi"/>
          <w:bCs/>
        </w:rPr>
        <w:t xml:space="preserve">; Troy does some patient </w:t>
      </w:r>
      <w:r w:rsidR="00576EE7" w:rsidRPr="005F103E">
        <w:rPr>
          <w:rFonts w:asciiTheme="majorHAnsi" w:hAnsiTheme="majorHAnsi" w:cstheme="majorHAnsi"/>
          <w:bCs/>
        </w:rPr>
        <w:t>appointments.</w:t>
      </w:r>
    </w:p>
    <w:p w14:paraId="162ECCC7" w14:textId="57F9C049" w:rsidR="0040264A" w:rsidRPr="005F103E" w:rsidRDefault="008C022D" w:rsidP="00E1343C">
      <w:pPr>
        <w:rPr>
          <w:rFonts w:asciiTheme="majorHAnsi" w:hAnsiTheme="majorHAnsi" w:cstheme="majorHAnsi"/>
          <w:bCs/>
        </w:rPr>
      </w:pPr>
      <w:r w:rsidRPr="005F103E">
        <w:rPr>
          <w:rFonts w:asciiTheme="majorHAnsi" w:hAnsiTheme="majorHAnsi" w:cstheme="majorHAnsi"/>
          <w:b/>
        </w:rPr>
        <w:t xml:space="preserve">Float: </w:t>
      </w:r>
      <w:r w:rsidR="001D3036" w:rsidRPr="005F103E">
        <w:rPr>
          <w:rFonts w:asciiTheme="majorHAnsi" w:hAnsiTheme="majorHAnsi" w:cstheme="majorHAnsi"/>
          <w:bCs/>
        </w:rPr>
        <w:t xml:space="preserve">Unscheduled patients that could use immediate </w:t>
      </w:r>
      <w:r w:rsidR="0040264A" w:rsidRPr="005F103E">
        <w:rPr>
          <w:rFonts w:asciiTheme="majorHAnsi" w:hAnsiTheme="majorHAnsi" w:cstheme="majorHAnsi"/>
          <w:bCs/>
        </w:rPr>
        <w:t>education or care</w:t>
      </w:r>
      <w:r w:rsidR="005066CD" w:rsidRPr="005F103E">
        <w:rPr>
          <w:rFonts w:asciiTheme="majorHAnsi" w:hAnsiTheme="majorHAnsi" w:cstheme="majorHAnsi"/>
          <w:bCs/>
        </w:rPr>
        <w:t xml:space="preserve"> by RN or RD DCES</w:t>
      </w:r>
      <w:r w:rsidR="0040264A" w:rsidRPr="005F103E">
        <w:rPr>
          <w:rFonts w:asciiTheme="majorHAnsi" w:hAnsiTheme="majorHAnsi" w:cstheme="majorHAnsi"/>
          <w:bCs/>
        </w:rPr>
        <w:t xml:space="preserve"> </w:t>
      </w:r>
    </w:p>
    <w:p w14:paraId="4D66AC58" w14:textId="7AFF86A8" w:rsidR="00AE5A13" w:rsidRPr="005F103E" w:rsidRDefault="0040264A" w:rsidP="00E1343C">
      <w:pPr>
        <w:rPr>
          <w:rFonts w:asciiTheme="majorHAnsi" w:hAnsiTheme="majorHAnsi" w:cstheme="majorHAnsi"/>
          <w:b/>
        </w:rPr>
      </w:pPr>
      <w:r w:rsidRPr="005F103E">
        <w:rPr>
          <w:rFonts w:asciiTheme="majorHAnsi" w:hAnsiTheme="majorHAnsi" w:cstheme="majorHAnsi"/>
          <w:b/>
        </w:rPr>
        <w:t xml:space="preserve">Calls/triage: </w:t>
      </w:r>
      <w:r w:rsidR="00576EE7" w:rsidRPr="005F103E">
        <w:rPr>
          <w:rFonts w:asciiTheme="majorHAnsi" w:hAnsiTheme="majorHAnsi" w:cstheme="majorHAnsi"/>
          <w:bCs/>
        </w:rPr>
        <w:t xml:space="preserve">Manage the call pools including </w:t>
      </w:r>
      <w:r w:rsidR="002523A0" w:rsidRPr="005F103E">
        <w:rPr>
          <w:rFonts w:asciiTheme="majorHAnsi" w:hAnsiTheme="majorHAnsi" w:cstheme="majorHAnsi"/>
          <w:bCs/>
        </w:rPr>
        <w:t xml:space="preserve">diabetes </w:t>
      </w:r>
      <w:r w:rsidR="00576EE7" w:rsidRPr="005F103E">
        <w:rPr>
          <w:rFonts w:asciiTheme="majorHAnsi" w:hAnsiTheme="majorHAnsi" w:cstheme="majorHAnsi"/>
          <w:bCs/>
        </w:rPr>
        <w:t>triage calls.</w:t>
      </w:r>
      <w:r w:rsidR="001B7130" w:rsidRPr="005F103E">
        <w:rPr>
          <w:rFonts w:asciiTheme="majorHAnsi" w:hAnsiTheme="majorHAnsi" w:cstheme="majorHAnsi"/>
          <w:b/>
        </w:rPr>
        <w:t xml:space="preserve"> </w:t>
      </w:r>
    </w:p>
    <w:p w14:paraId="4F407D58" w14:textId="77777777" w:rsidR="00AE5A13" w:rsidRPr="005F103E" w:rsidRDefault="00AE5A13" w:rsidP="00E1343C">
      <w:pPr>
        <w:rPr>
          <w:rFonts w:asciiTheme="majorHAnsi" w:hAnsiTheme="majorHAnsi" w:cstheme="majorHAnsi"/>
        </w:rPr>
      </w:pPr>
    </w:p>
    <w:p w14:paraId="7499B9C6" w14:textId="77777777" w:rsidR="002523A0" w:rsidRPr="005F103E" w:rsidRDefault="00576EE7" w:rsidP="00E1343C">
      <w:pPr>
        <w:rPr>
          <w:rFonts w:asciiTheme="majorHAnsi" w:hAnsiTheme="majorHAnsi" w:cstheme="majorHAnsi"/>
        </w:rPr>
      </w:pPr>
      <w:r w:rsidRPr="005F103E">
        <w:rPr>
          <w:rFonts w:asciiTheme="majorHAnsi" w:hAnsiTheme="majorHAnsi" w:cstheme="majorHAnsi"/>
          <w:b/>
          <w:bCs/>
        </w:rPr>
        <w:t>Float:</w:t>
      </w:r>
      <w:r w:rsidR="002523A0" w:rsidRPr="005F103E">
        <w:rPr>
          <w:rFonts w:asciiTheme="majorHAnsi" w:hAnsiTheme="majorHAnsi" w:cstheme="majorHAnsi"/>
          <w:b/>
          <w:bCs/>
        </w:rPr>
        <w:t xml:space="preserve"> </w:t>
      </w:r>
      <w:r w:rsidR="002523A0" w:rsidRPr="005F103E">
        <w:rPr>
          <w:rFonts w:asciiTheme="majorHAnsi" w:hAnsiTheme="majorHAnsi" w:cstheme="majorHAnsi"/>
        </w:rPr>
        <w:t xml:space="preserve">Some examples include </w:t>
      </w:r>
      <w:r w:rsidR="0053436C" w:rsidRPr="005F103E">
        <w:rPr>
          <w:rFonts w:asciiTheme="majorHAnsi" w:hAnsiTheme="majorHAnsi" w:cstheme="majorHAnsi"/>
        </w:rPr>
        <w:t>CGM interest</w:t>
      </w:r>
      <w:r w:rsidR="00586FDF" w:rsidRPr="005F103E">
        <w:rPr>
          <w:rFonts w:asciiTheme="majorHAnsi" w:hAnsiTheme="majorHAnsi" w:cstheme="majorHAnsi"/>
        </w:rPr>
        <w:t xml:space="preserve"> or start</w:t>
      </w:r>
      <w:r w:rsidR="0053436C" w:rsidRPr="005F103E">
        <w:rPr>
          <w:rFonts w:asciiTheme="majorHAnsi" w:hAnsiTheme="majorHAnsi" w:cstheme="majorHAnsi"/>
        </w:rPr>
        <w:t xml:space="preserve">, pump settings changed and pt needs help changing, </w:t>
      </w:r>
      <w:r w:rsidR="00586FDF" w:rsidRPr="005F103E">
        <w:rPr>
          <w:rFonts w:asciiTheme="majorHAnsi" w:hAnsiTheme="majorHAnsi" w:cstheme="majorHAnsi"/>
        </w:rPr>
        <w:t>insulin start, algorithm</w:t>
      </w:r>
      <w:r w:rsidR="007054DC" w:rsidRPr="005F103E">
        <w:rPr>
          <w:rFonts w:asciiTheme="majorHAnsi" w:hAnsiTheme="majorHAnsi" w:cstheme="majorHAnsi"/>
        </w:rPr>
        <w:t xml:space="preserve"> review, i</w:t>
      </w:r>
      <w:r w:rsidR="00586FDF" w:rsidRPr="005F103E">
        <w:rPr>
          <w:rFonts w:asciiTheme="majorHAnsi" w:hAnsiTheme="majorHAnsi" w:cstheme="majorHAnsi"/>
        </w:rPr>
        <w:t xml:space="preserve">njection technique, </w:t>
      </w:r>
      <w:r w:rsidR="007F3588" w:rsidRPr="005F103E">
        <w:rPr>
          <w:rFonts w:asciiTheme="majorHAnsi" w:hAnsiTheme="majorHAnsi" w:cstheme="majorHAnsi"/>
        </w:rPr>
        <w:t xml:space="preserve">non-insulin diabetes injectables, connecting to CGM accounts for sharing, </w:t>
      </w:r>
      <w:r w:rsidR="007054DC" w:rsidRPr="005F103E">
        <w:rPr>
          <w:rFonts w:asciiTheme="majorHAnsi" w:hAnsiTheme="majorHAnsi" w:cstheme="majorHAnsi"/>
        </w:rPr>
        <w:t xml:space="preserve">troubleshooting CGMs and pumps, </w:t>
      </w:r>
      <w:r w:rsidR="002523A0" w:rsidRPr="005F103E">
        <w:rPr>
          <w:rFonts w:asciiTheme="majorHAnsi" w:hAnsiTheme="majorHAnsi" w:cstheme="majorHAnsi"/>
        </w:rPr>
        <w:t xml:space="preserve">and </w:t>
      </w:r>
      <w:r w:rsidR="007054DC" w:rsidRPr="005F103E">
        <w:rPr>
          <w:rFonts w:asciiTheme="majorHAnsi" w:hAnsiTheme="majorHAnsi" w:cstheme="majorHAnsi"/>
        </w:rPr>
        <w:t>meter teach</w:t>
      </w:r>
      <w:r w:rsidR="009920C3" w:rsidRPr="005F103E">
        <w:rPr>
          <w:rFonts w:asciiTheme="majorHAnsi" w:hAnsiTheme="majorHAnsi" w:cstheme="majorHAnsi"/>
        </w:rPr>
        <w:t xml:space="preserve">. If float is not available, an appointment </w:t>
      </w:r>
      <w:r w:rsidR="002523A0" w:rsidRPr="005F103E">
        <w:rPr>
          <w:rFonts w:asciiTheme="majorHAnsi" w:hAnsiTheme="majorHAnsi" w:cstheme="majorHAnsi"/>
        </w:rPr>
        <w:t>sh</w:t>
      </w:r>
      <w:r w:rsidR="009920C3" w:rsidRPr="005F103E">
        <w:rPr>
          <w:rFonts w:asciiTheme="majorHAnsi" w:hAnsiTheme="majorHAnsi" w:cstheme="majorHAnsi"/>
        </w:rPr>
        <w:t xml:space="preserve">ould be requested through Joslin Front Desk or in check-out notes. </w:t>
      </w:r>
    </w:p>
    <w:p w14:paraId="40E65094" w14:textId="5BBD11A7" w:rsidR="00586FDF" w:rsidRPr="005F103E" w:rsidRDefault="002523A0" w:rsidP="00E1343C">
      <w:pPr>
        <w:rPr>
          <w:rFonts w:asciiTheme="majorHAnsi" w:hAnsiTheme="majorHAnsi" w:cstheme="majorHAnsi"/>
        </w:rPr>
      </w:pPr>
      <w:r w:rsidRPr="005F103E">
        <w:rPr>
          <w:rFonts w:asciiTheme="majorHAnsi" w:hAnsiTheme="majorHAnsi" w:cstheme="majorHAnsi"/>
        </w:rPr>
        <w:t>-</w:t>
      </w:r>
      <w:r w:rsidR="009920C3" w:rsidRPr="005F103E">
        <w:rPr>
          <w:rFonts w:asciiTheme="majorHAnsi" w:hAnsiTheme="majorHAnsi" w:cstheme="majorHAnsi"/>
        </w:rPr>
        <w:t xml:space="preserve">You can contact </w:t>
      </w:r>
      <w:r w:rsidR="009920C3" w:rsidRPr="005F103E">
        <w:rPr>
          <w:rFonts w:asciiTheme="majorHAnsi" w:hAnsiTheme="majorHAnsi" w:cstheme="majorHAnsi"/>
          <w:b/>
          <w:bCs/>
        </w:rPr>
        <w:t xml:space="preserve">Joslin Float Nurse </w:t>
      </w:r>
      <w:r w:rsidR="009920C3" w:rsidRPr="005F103E">
        <w:rPr>
          <w:rFonts w:asciiTheme="majorHAnsi" w:hAnsiTheme="majorHAnsi" w:cstheme="majorHAnsi"/>
        </w:rPr>
        <w:t>through Vocera, by calling 4-1400 (Vocera but please say who you are), asking the LPN to contact us</w:t>
      </w:r>
      <w:r w:rsidR="000A42AD" w:rsidRPr="005F103E">
        <w:rPr>
          <w:rFonts w:asciiTheme="majorHAnsi" w:hAnsiTheme="majorHAnsi" w:cstheme="majorHAnsi"/>
        </w:rPr>
        <w:t>. This should generally be done when you are completing the visit. We would need, minimally, MR#</w:t>
      </w:r>
      <w:r w:rsidRPr="005F103E">
        <w:rPr>
          <w:rFonts w:asciiTheme="majorHAnsi" w:hAnsiTheme="majorHAnsi" w:cstheme="majorHAnsi"/>
        </w:rPr>
        <w:t xml:space="preserve"> and</w:t>
      </w:r>
      <w:r w:rsidR="000A42AD" w:rsidRPr="005F103E">
        <w:rPr>
          <w:rFonts w:asciiTheme="majorHAnsi" w:hAnsiTheme="majorHAnsi" w:cstheme="majorHAnsi"/>
        </w:rPr>
        <w:t xml:space="preserve"> </w:t>
      </w:r>
      <w:r w:rsidR="00F07ED3" w:rsidRPr="005F103E">
        <w:rPr>
          <w:rFonts w:asciiTheme="majorHAnsi" w:hAnsiTheme="majorHAnsi" w:cstheme="majorHAnsi"/>
        </w:rPr>
        <w:t>what is being requested. If we are contacted through Vocera and we start by saying we are with a pt, it is mostly to alert you to not expose information about an individual. We will often be able to take an MR# and get the request.</w:t>
      </w:r>
      <w:r w:rsidR="007E0C56" w:rsidRPr="005F103E">
        <w:rPr>
          <w:rFonts w:asciiTheme="majorHAnsi" w:hAnsiTheme="majorHAnsi" w:cstheme="majorHAnsi"/>
        </w:rPr>
        <w:t xml:space="preserve"> We will either meet the patient and take them to our consult room or ask for them to be seated someplace convenient. This allows the exam room to be vacated for the next patient.</w:t>
      </w:r>
    </w:p>
    <w:p w14:paraId="1297D676" w14:textId="77777777" w:rsidR="00B612FD" w:rsidRPr="005F103E" w:rsidRDefault="00B612FD" w:rsidP="00E1343C">
      <w:pPr>
        <w:rPr>
          <w:rFonts w:asciiTheme="majorHAnsi" w:hAnsiTheme="majorHAnsi" w:cstheme="majorHAnsi"/>
        </w:rPr>
      </w:pPr>
    </w:p>
    <w:p w14:paraId="530A2B78" w14:textId="51D78873" w:rsidR="00B612FD" w:rsidRPr="005F103E" w:rsidRDefault="00B612FD" w:rsidP="00E1343C">
      <w:pPr>
        <w:rPr>
          <w:rFonts w:asciiTheme="majorHAnsi" w:hAnsiTheme="majorHAnsi" w:cstheme="majorHAnsi"/>
        </w:rPr>
      </w:pPr>
      <w:r w:rsidRPr="005F103E">
        <w:rPr>
          <w:rFonts w:asciiTheme="majorHAnsi" w:hAnsiTheme="majorHAnsi" w:cstheme="majorHAnsi"/>
          <w:b/>
          <w:bCs/>
        </w:rPr>
        <w:t xml:space="preserve">Scheduling patients: </w:t>
      </w:r>
      <w:r w:rsidR="00373CD6" w:rsidRPr="005F103E">
        <w:rPr>
          <w:rFonts w:asciiTheme="majorHAnsi" w:hAnsiTheme="majorHAnsi" w:cstheme="majorHAnsi"/>
        </w:rPr>
        <w:t xml:space="preserve">When sending the message to the front desk upon completion of your appointment with request for appointments, please include </w:t>
      </w:r>
      <w:r w:rsidR="001A0973" w:rsidRPr="005F103E">
        <w:rPr>
          <w:rFonts w:asciiTheme="majorHAnsi" w:hAnsiTheme="majorHAnsi" w:cstheme="majorHAnsi"/>
        </w:rPr>
        <w:t>which discipline you are requesting an appointment with, brief reason, time frame. For example</w:t>
      </w:r>
      <w:r w:rsidR="002523A0" w:rsidRPr="005F103E">
        <w:rPr>
          <w:rFonts w:asciiTheme="majorHAnsi" w:hAnsiTheme="majorHAnsi" w:cstheme="majorHAnsi"/>
        </w:rPr>
        <w:t>:</w:t>
      </w:r>
      <w:r w:rsidR="001A0973" w:rsidRPr="005F103E">
        <w:rPr>
          <w:rFonts w:asciiTheme="majorHAnsi" w:hAnsiTheme="majorHAnsi" w:cstheme="majorHAnsi"/>
        </w:rPr>
        <w:t xml:space="preserve"> schedule nutrition next available for carb counting</w:t>
      </w:r>
      <w:r w:rsidR="002523A0" w:rsidRPr="005F103E">
        <w:rPr>
          <w:rFonts w:asciiTheme="majorHAnsi" w:hAnsiTheme="majorHAnsi" w:cstheme="majorHAnsi"/>
        </w:rPr>
        <w:t>,</w:t>
      </w:r>
      <w:r w:rsidR="001A0973" w:rsidRPr="005F103E">
        <w:rPr>
          <w:rFonts w:asciiTheme="majorHAnsi" w:hAnsiTheme="majorHAnsi" w:cstheme="majorHAnsi"/>
        </w:rPr>
        <w:t xml:space="preserve"> schedule </w:t>
      </w:r>
      <w:r w:rsidR="002523A0" w:rsidRPr="005F103E">
        <w:rPr>
          <w:rFonts w:asciiTheme="majorHAnsi" w:hAnsiTheme="majorHAnsi" w:cstheme="majorHAnsi"/>
        </w:rPr>
        <w:t xml:space="preserve">Adult </w:t>
      </w:r>
      <w:r w:rsidR="001A0973" w:rsidRPr="005F103E">
        <w:rPr>
          <w:rFonts w:asciiTheme="majorHAnsi" w:hAnsiTheme="majorHAnsi" w:cstheme="majorHAnsi"/>
        </w:rPr>
        <w:t>RN DCES</w:t>
      </w:r>
      <w:r w:rsidR="00665948" w:rsidRPr="005F103E">
        <w:rPr>
          <w:rFonts w:asciiTheme="majorHAnsi" w:hAnsiTheme="majorHAnsi" w:cstheme="majorHAnsi"/>
        </w:rPr>
        <w:t xml:space="preserve"> in one month for CGM review</w:t>
      </w:r>
      <w:r w:rsidR="002523A0" w:rsidRPr="005F103E">
        <w:rPr>
          <w:rFonts w:asciiTheme="majorHAnsi" w:hAnsiTheme="majorHAnsi" w:cstheme="majorHAnsi"/>
        </w:rPr>
        <w:t>,</w:t>
      </w:r>
      <w:r w:rsidR="00665948" w:rsidRPr="005F103E">
        <w:rPr>
          <w:rFonts w:asciiTheme="majorHAnsi" w:hAnsiTheme="majorHAnsi" w:cstheme="majorHAnsi"/>
        </w:rPr>
        <w:t xml:space="preserve"> schedule </w:t>
      </w:r>
      <w:r w:rsidR="002523A0" w:rsidRPr="005F103E">
        <w:rPr>
          <w:rFonts w:asciiTheme="majorHAnsi" w:hAnsiTheme="majorHAnsi" w:cstheme="majorHAnsi"/>
        </w:rPr>
        <w:t xml:space="preserve">Adult </w:t>
      </w:r>
      <w:r w:rsidR="00665948" w:rsidRPr="005F103E">
        <w:rPr>
          <w:rFonts w:asciiTheme="majorHAnsi" w:hAnsiTheme="majorHAnsi" w:cstheme="majorHAnsi"/>
        </w:rPr>
        <w:t>RN DCES next available for CGM interest</w:t>
      </w:r>
      <w:r w:rsidR="002523A0" w:rsidRPr="005F103E">
        <w:rPr>
          <w:rFonts w:asciiTheme="majorHAnsi" w:hAnsiTheme="majorHAnsi" w:cstheme="majorHAnsi"/>
        </w:rPr>
        <w:t>,</w:t>
      </w:r>
      <w:r w:rsidR="00CF42AB" w:rsidRPr="005F103E">
        <w:rPr>
          <w:rFonts w:asciiTheme="majorHAnsi" w:hAnsiTheme="majorHAnsi" w:cstheme="majorHAnsi"/>
        </w:rPr>
        <w:t xml:space="preserve"> schedule with Diana Stuber or RN DCES for pump upgrade options.</w:t>
      </w:r>
    </w:p>
    <w:p w14:paraId="5CE6EA24" w14:textId="77777777" w:rsidR="002523A0" w:rsidRPr="005F103E" w:rsidRDefault="002523A0" w:rsidP="002523A0">
      <w:pPr>
        <w:rPr>
          <w:rFonts w:asciiTheme="majorHAnsi" w:hAnsiTheme="majorHAnsi" w:cstheme="majorHAnsi"/>
        </w:rPr>
      </w:pPr>
    </w:p>
    <w:p w14:paraId="4FF3FF08" w14:textId="0E89F0C8" w:rsidR="00C04C78" w:rsidRPr="005F103E" w:rsidRDefault="00C04C78" w:rsidP="002523A0">
      <w:pPr>
        <w:jc w:val="center"/>
        <w:rPr>
          <w:rFonts w:asciiTheme="majorHAnsi" w:hAnsiTheme="majorHAnsi" w:cstheme="majorHAnsi"/>
          <w:b/>
          <w:color w:val="FF0000"/>
          <w:u w:val="single"/>
        </w:rPr>
      </w:pPr>
      <w:r w:rsidRPr="005F103E">
        <w:rPr>
          <w:rFonts w:asciiTheme="majorHAnsi" w:hAnsiTheme="majorHAnsi" w:cstheme="majorHAnsi"/>
          <w:b/>
          <w:color w:val="FF0000"/>
          <w:u w:val="single"/>
        </w:rPr>
        <w:t>Class and Individual Encounters with RN and RD Diabetes Care and Education Specialists (DCES)</w:t>
      </w:r>
    </w:p>
    <w:p w14:paraId="24F2B802" w14:textId="77777777" w:rsidR="002523A0" w:rsidRPr="005F103E" w:rsidRDefault="002523A0" w:rsidP="00C04C78">
      <w:pPr>
        <w:jc w:val="center"/>
        <w:rPr>
          <w:rFonts w:asciiTheme="majorHAnsi" w:hAnsiTheme="majorHAnsi" w:cstheme="majorHAnsi"/>
          <w:b/>
          <w:color w:val="FF0000"/>
          <w:u w:val="single"/>
        </w:rPr>
      </w:pPr>
    </w:p>
    <w:p w14:paraId="5E8BC4B9" w14:textId="0AFE6C5C" w:rsidR="00C04C78" w:rsidRPr="005F103E" w:rsidRDefault="00C04C78" w:rsidP="00C04C78">
      <w:pPr>
        <w:rPr>
          <w:rFonts w:asciiTheme="majorHAnsi" w:hAnsiTheme="majorHAnsi" w:cstheme="majorHAnsi"/>
          <w:i/>
        </w:rPr>
      </w:pPr>
      <w:r w:rsidRPr="005F103E">
        <w:rPr>
          <w:rFonts w:asciiTheme="majorHAnsi" w:hAnsiTheme="majorHAnsi" w:cstheme="majorHAnsi"/>
          <w:b/>
          <w:color w:val="0070C0"/>
          <w:u w:val="single"/>
        </w:rPr>
        <w:t xml:space="preserve">RN </w:t>
      </w:r>
      <w:r w:rsidRPr="005F103E">
        <w:rPr>
          <w:rFonts w:asciiTheme="majorHAnsi" w:hAnsiTheme="majorHAnsi" w:cstheme="majorHAnsi"/>
          <w:b/>
          <w:u w:val="single"/>
        </w:rPr>
        <w:t>Diabetes Education:</w:t>
      </w:r>
      <w:r w:rsidRPr="005F103E">
        <w:rPr>
          <w:rFonts w:asciiTheme="majorHAnsi" w:hAnsiTheme="majorHAnsi" w:cstheme="majorHAnsi"/>
        </w:rPr>
        <w:t xml:space="preserve"> Patients can see the registered nurse (RN) DCES (formerly called diabetes educator) for many reasons related to diabetes self-management. Topics can include: learning how to monitor blood glucose (meter or continuous glucose monitor [CGM]), understanding the meaning of </w:t>
      </w:r>
      <w:r w:rsidR="002523A0" w:rsidRPr="005F103E">
        <w:rPr>
          <w:rFonts w:asciiTheme="majorHAnsi" w:hAnsiTheme="majorHAnsi" w:cstheme="majorHAnsi"/>
        </w:rPr>
        <w:t>BG</w:t>
      </w:r>
      <w:r w:rsidRPr="005F103E">
        <w:rPr>
          <w:rFonts w:asciiTheme="majorHAnsi" w:hAnsiTheme="majorHAnsi" w:cstheme="majorHAnsi"/>
        </w:rPr>
        <w:t xml:space="preserve"> levels, taking medication (pills, insulin, non-insulin </w:t>
      </w:r>
      <w:r w:rsidR="002523A0" w:rsidRPr="005F103E">
        <w:rPr>
          <w:rFonts w:asciiTheme="majorHAnsi" w:hAnsiTheme="majorHAnsi" w:cstheme="majorHAnsi"/>
        </w:rPr>
        <w:t xml:space="preserve">diabetes </w:t>
      </w:r>
      <w:r w:rsidRPr="005F103E">
        <w:rPr>
          <w:rFonts w:asciiTheme="majorHAnsi" w:hAnsiTheme="majorHAnsi" w:cstheme="majorHAnsi"/>
        </w:rPr>
        <w:t xml:space="preserve">injectables), dealing with the emotions of </w:t>
      </w:r>
      <w:r w:rsidRPr="005F103E">
        <w:rPr>
          <w:rFonts w:asciiTheme="majorHAnsi" w:hAnsiTheme="majorHAnsi" w:cstheme="majorHAnsi"/>
        </w:rPr>
        <w:lastRenderedPageBreak/>
        <w:t xml:space="preserve">diabetes, importance of physical activity/exercise, healthy eating, high and low </w:t>
      </w:r>
      <w:r w:rsidR="002523A0" w:rsidRPr="005F103E">
        <w:rPr>
          <w:rFonts w:asciiTheme="majorHAnsi" w:hAnsiTheme="majorHAnsi" w:cstheme="majorHAnsi"/>
        </w:rPr>
        <w:t>BG</w:t>
      </w:r>
      <w:r w:rsidRPr="005F103E">
        <w:rPr>
          <w:rFonts w:asciiTheme="majorHAnsi" w:hAnsiTheme="majorHAnsi" w:cstheme="majorHAnsi"/>
        </w:rPr>
        <w:t xml:space="preserve">, checking for ketones, how to use glucagon for severe </w:t>
      </w:r>
      <w:r w:rsidR="002523A0" w:rsidRPr="005F103E">
        <w:rPr>
          <w:rFonts w:asciiTheme="majorHAnsi" w:hAnsiTheme="majorHAnsi" w:cstheme="majorHAnsi"/>
        </w:rPr>
        <w:t>hypoglycemia</w:t>
      </w:r>
      <w:r w:rsidRPr="005F103E">
        <w:rPr>
          <w:rFonts w:asciiTheme="majorHAnsi" w:hAnsiTheme="majorHAnsi" w:cstheme="majorHAnsi"/>
        </w:rPr>
        <w:t xml:space="preserve">, when to contact us for help, etc. All education sessions would be scheduled with </w:t>
      </w:r>
      <w:r w:rsidR="002523A0" w:rsidRPr="005F103E">
        <w:rPr>
          <w:rFonts w:asciiTheme="majorHAnsi" w:hAnsiTheme="majorHAnsi" w:cstheme="majorHAnsi"/>
          <w:i/>
          <w:u w:val="single"/>
        </w:rPr>
        <w:t>Adult RN DCES</w:t>
      </w:r>
      <w:r w:rsidRPr="005F103E">
        <w:rPr>
          <w:rFonts w:asciiTheme="majorHAnsi" w:hAnsiTheme="majorHAnsi" w:cstheme="majorHAnsi"/>
          <w:i/>
          <w:u w:val="single"/>
        </w:rPr>
        <w:t xml:space="preserve"> for 1 hour.</w:t>
      </w:r>
      <w:r w:rsidRPr="005F103E">
        <w:rPr>
          <w:rFonts w:asciiTheme="majorHAnsi" w:hAnsiTheme="majorHAnsi" w:cstheme="majorHAnsi"/>
        </w:rPr>
        <w:t xml:space="preserve"> Follow up appointments may be requested by the RN DCES, physicians, NPs, PAs, etc. </w:t>
      </w:r>
      <w:r w:rsidRPr="005F103E">
        <w:rPr>
          <w:rFonts w:asciiTheme="majorHAnsi" w:hAnsiTheme="majorHAnsi" w:cstheme="majorHAnsi"/>
          <w:i/>
          <w:u w:val="single"/>
        </w:rPr>
        <w:t xml:space="preserve">These appointments </w:t>
      </w:r>
      <w:r w:rsidR="002523A0" w:rsidRPr="005F103E">
        <w:rPr>
          <w:rFonts w:asciiTheme="majorHAnsi" w:hAnsiTheme="majorHAnsi" w:cstheme="majorHAnsi"/>
          <w:i/>
          <w:u w:val="single"/>
        </w:rPr>
        <w:t xml:space="preserve">should </w:t>
      </w:r>
      <w:r w:rsidRPr="005F103E">
        <w:rPr>
          <w:rFonts w:asciiTheme="majorHAnsi" w:hAnsiTheme="majorHAnsi" w:cstheme="majorHAnsi"/>
          <w:i/>
          <w:u w:val="single"/>
        </w:rPr>
        <w:t xml:space="preserve">be scheduled for 1 hour. </w:t>
      </w:r>
    </w:p>
    <w:p w14:paraId="6D730433" w14:textId="77777777" w:rsidR="002523A0" w:rsidRPr="005F103E" w:rsidRDefault="002523A0" w:rsidP="00C04C78">
      <w:pPr>
        <w:rPr>
          <w:rFonts w:asciiTheme="majorHAnsi" w:hAnsiTheme="majorHAnsi" w:cstheme="majorHAnsi"/>
          <w:b/>
          <w:color w:val="0070C0"/>
          <w:u w:val="single"/>
        </w:rPr>
      </w:pPr>
    </w:p>
    <w:p w14:paraId="3306DFD9" w14:textId="22928088" w:rsidR="00C04C78" w:rsidRPr="005F103E" w:rsidRDefault="00C04C78" w:rsidP="00C04C78">
      <w:pPr>
        <w:rPr>
          <w:rFonts w:asciiTheme="majorHAnsi" w:hAnsiTheme="majorHAnsi" w:cstheme="majorHAnsi"/>
        </w:rPr>
      </w:pPr>
      <w:r w:rsidRPr="005F103E">
        <w:rPr>
          <w:rFonts w:asciiTheme="majorHAnsi" w:hAnsiTheme="majorHAnsi" w:cstheme="majorHAnsi"/>
          <w:b/>
          <w:color w:val="0070C0"/>
          <w:u w:val="single"/>
        </w:rPr>
        <w:t xml:space="preserve">RD </w:t>
      </w:r>
      <w:r w:rsidRPr="005F103E">
        <w:rPr>
          <w:rFonts w:asciiTheme="majorHAnsi" w:hAnsiTheme="majorHAnsi" w:cstheme="majorHAnsi"/>
          <w:b/>
          <w:u w:val="single"/>
        </w:rPr>
        <w:t>Diabetes Nutrition:</w:t>
      </w:r>
      <w:r w:rsidRPr="005F103E">
        <w:rPr>
          <w:rFonts w:asciiTheme="majorHAnsi" w:hAnsiTheme="majorHAnsi" w:cstheme="majorHAnsi"/>
        </w:rPr>
        <w:t xml:space="preserve"> The Registered Dietitians (RD) are also Diabetes Care and Education Specialists (DCESs). They can counsel patients </w:t>
      </w:r>
      <w:r w:rsidR="002523A0" w:rsidRPr="005F103E">
        <w:rPr>
          <w:rFonts w:asciiTheme="majorHAnsi" w:hAnsiTheme="majorHAnsi" w:cstheme="majorHAnsi"/>
          <w:b/>
          <w:bCs/>
        </w:rPr>
        <w:t xml:space="preserve">with diabetes </w:t>
      </w:r>
      <w:r w:rsidRPr="005F103E">
        <w:rPr>
          <w:rFonts w:asciiTheme="majorHAnsi" w:hAnsiTheme="majorHAnsi" w:cstheme="majorHAnsi"/>
        </w:rPr>
        <w:t xml:space="preserve">on healthy eating, how to count carbohydrates, how to calculate amounts of insulin to take based on carbohydrates in the meal, special diets (gluten-free, vegetarian), etc. </w:t>
      </w:r>
      <w:r w:rsidRPr="005F103E">
        <w:rPr>
          <w:rFonts w:asciiTheme="majorHAnsi" w:hAnsiTheme="majorHAnsi" w:cstheme="majorHAnsi"/>
          <w:i/>
          <w:u w:val="single"/>
        </w:rPr>
        <w:t>All appointments, initial and follow up, are scheduled for 1 hour with a dietitian (RD)</w:t>
      </w:r>
      <w:r w:rsidRPr="005F103E">
        <w:rPr>
          <w:rFonts w:asciiTheme="majorHAnsi" w:hAnsiTheme="majorHAnsi" w:cstheme="majorHAnsi"/>
          <w:i/>
        </w:rPr>
        <w:t>.</w:t>
      </w:r>
      <w:r w:rsidRPr="005F103E">
        <w:rPr>
          <w:rFonts w:asciiTheme="majorHAnsi" w:hAnsiTheme="majorHAnsi" w:cstheme="majorHAnsi"/>
        </w:rPr>
        <w:t xml:space="preserve"> It is helpful if the patient can stay with the same dietitian if possible.</w:t>
      </w:r>
    </w:p>
    <w:p w14:paraId="2E66601E" w14:textId="77777777" w:rsidR="002523A0" w:rsidRPr="005F103E" w:rsidRDefault="002523A0" w:rsidP="00C04C78">
      <w:pPr>
        <w:rPr>
          <w:rFonts w:asciiTheme="majorHAnsi" w:hAnsiTheme="majorHAnsi" w:cstheme="majorHAnsi"/>
          <w:b/>
          <w:u w:val="single"/>
        </w:rPr>
      </w:pPr>
    </w:p>
    <w:p w14:paraId="29C65E3A" w14:textId="50CBC640" w:rsidR="00C04C78" w:rsidRPr="005F103E" w:rsidRDefault="00C04C78" w:rsidP="00C04C78">
      <w:pPr>
        <w:rPr>
          <w:rFonts w:asciiTheme="majorHAnsi" w:hAnsiTheme="majorHAnsi" w:cstheme="majorHAnsi"/>
        </w:rPr>
      </w:pPr>
      <w:r w:rsidRPr="005F103E">
        <w:rPr>
          <w:rFonts w:asciiTheme="majorHAnsi" w:hAnsiTheme="majorHAnsi" w:cstheme="majorHAnsi"/>
          <w:b/>
          <w:u w:val="single"/>
        </w:rPr>
        <w:t xml:space="preserve">Pump/CGM Orientation </w:t>
      </w:r>
      <w:r w:rsidRPr="005F103E">
        <w:rPr>
          <w:rFonts w:asciiTheme="majorHAnsi" w:hAnsiTheme="majorHAnsi" w:cstheme="majorHAnsi"/>
          <w:b/>
          <w:color w:val="0070C0"/>
          <w:u w:val="single"/>
        </w:rPr>
        <w:t>class</w:t>
      </w:r>
      <w:r w:rsidRPr="005F103E">
        <w:rPr>
          <w:rFonts w:asciiTheme="majorHAnsi" w:hAnsiTheme="majorHAnsi" w:cstheme="majorHAnsi"/>
          <w:b/>
          <w:u w:val="single"/>
        </w:rPr>
        <w:t>:</w:t>
      </w:r>
      <w:r w:rsidRPr="005F103E">
        <w:rPr>
          <w:rFonts w:asciiTheme="majorHAnsi" w:hAnsiTheme="majorHAnsi" w:cstheme="majorHAnsi"/>
        </w:rPr>
        <w:t xml:space="preserve"> People who are interested in the possibility of using an insulin pump would take this class. It is taught by Diana Stuber. </w:t>
      </w:r>
      <w:r w:rsidRPr="005F103E">
        <w:rPr>
          <w:rFonts w:asciiTheme="majorHAnsi" w:hAnsiTheme="majorHAnsi" w:cstheme="majorHAnsi"/>
          <w:u w:val="single"/>
        </w:rPr>
        <w:t>Main topics:</w:t>
      </w:r>
      <w:r w:rsidRPr="005F103E">
        <w:rPr>
          <w:rFonts w:asciiTheme="majorHAnsi" w:hAnsiTheme="majorHAnsi" w:cstheme="majorHAnsi"/>
        </w:rPr>
        <w:t xml:space="preserve"> What a pump is; what pump therapy can do and what it doesn’t do; an overview of the various pumps and their features; and the process to be able to pursue pump therapy. The various continuous glucose monitors (CGMs) are reviewed including </w:t>
      </w:r>
      <w:r w:rsidR="002523A0" w:rsidRPr="005F103E">
        <w:rPr>
          <w:rFonts w:asciiTheme="majorHAnsi" w:hAnsiTheme="majorHAnsi" w:cstheme="majorHAnsi"/>
        </w:rPr>
        <w:t xml:space="preserve">those that </w:t>
      </w:r>
      <w:r w:rsidRPr="005F103E">
        <w:rPr>
          <w:rFonts w:asciiTheme="majorHAnsi" w:hAnsiTheme="majorHAnsi" w:cstheme="majorHAnsi"/>
        </w:rPr>
        <w:t xml:space="preserve">work with the various pumps. </w:t>
      </w:r>
      <w:r w:rsidRPr="005F103E">
        <w:rPr>
          <w:rFonts w:asciiTheme="majorHAnsi" w:hAnsiTheme="majorHAnsi" w:cstheme="majorHAnsi"/>
          <w:i/>
        </w:rPr>
        <w:t>This class/session lasts up to 3 hours.</w:t>
      </w:r>
      <w:r w:rsidRPr="005F103E">
        <w:rPr>
          <w:rFonts w:asciiTheme="majorHAnsi" w:hAnsiTheme="majorHAnsi" w:cstheme="majorHAnsi"/>
        </w:rPr>
        <w:t xml:space="preserve"> An </w:t>
      </w:r>
      <w:r w:rsidRPr="005F103E">
        <w:rPr>
          <w:rFonts w:asciiTheme="majorHAnsi" w:hAnsiTheme="majorHAnsi" w:cstheme="majorHAnsi"/>
          <w:u w:val="single"/>
        </w:rPr>
        <w:t>adult</w:t>
      </w:r>
      <w:r w:rsidRPr="005F103E">
        <w:rPr>
          <w:rFonts w:asciiTheme="majorHAnsi" w:hAnsiTheme="majorHAnsi" w:cstheme="majorHAnsi"/>
        </w:rPr>
        <w:t xml:space="preserve"> patient would be scheduled for </w:t>
      </w:r>
      <w:r w:rsidRPr="005F103E">
        <w:rPr>
          <w:rFonts w:asciiTheme="majorHAnsi" w:hAnsiTheme="majorHAnsi" w:cstheme="majorHAnsi"/>
          <w:i/>
          <w:u w:val="single"/>
        </w:rPr>
        <w:t>JCA ADULT PUMP ORIENTATION</w:t>
      </w:r>
      <w:r w:rsidRPr="005F103E">
        <w:rPr>
          <w:rFonts w:asciiTheme="majorHAnsi" w:hAnsiTheme="majorHAnsi" w:cstheme="majorHAnsi"/>
        </w:rPr>
        <w:t xml:space="preserve">. If an individual needs to be seen outside of the class (for scheduling purposes or they would benefit from 1:1 attention), they can be schedule with </w:t>
      </w:r>
      <w:r w:rsidRPr="005F103E">
        <w:rPr>
          <w:rFonts w:asciiTheme="majorHAnsi" w:hAnsiTheme="majorHAnsi" w:cstheme="majorHAnsi"/>
          <w:i/>
          <w:u w:val="single"/>
        </w:rPr>
        <w:t>Diana Stuber for Adults</w:t>
      </w:r>
      <w:r w:rsidRPr="005F103E">
        <w:rPr>
          <w:rFonts w:asciiTheme="majorHAnsi" w:hAnsiTheme="majorHAnsi" w:cstheme="majorHAnsi"/>
          <w:u w:val="single"/>
        </w:rPr>
        <w:t xml:space="preserve"> </w:t>
      </w:r>
      <w:r w:rsidRPr="005F103E">
        <w:rPr>
          <w:rFonts w:asciiTheme="majorHAnsi" w:hAnsiTheme="majorHAnsi" w:cstheme="majorHAnsi"/>
          <w:i/>
          <w:u w:val="single"/>
        </w:rPr>
        <w:t xml:space="preserve">(for </w:t>
      </w:r>
      <w:r w:rsidRPr="005F103E">
        <w:rPr>
          <w:rFonts w:asciiTheme="majorHAnsi" w:hAnsiTheme="majorHAnsi" w:cstheme="majorHAnsi"/>
          <w:b/>
          <w:bCs/>
          <w:i/>
          <w:color w:val="FF0000"/>
          <w:u w:val="single"/>
        </w:rPr>
        <w:t>2 hours</w:t>
      </w:r>
      <w:r w:rsidRPr="005F103E">
        <w:rPr>
          <w:rFonts w:asciiTheme="majorHAnsi" w:hAnsiTheme="majorHAnsi" w:cstheme="majorHAnsi"/>
          <w:i/>
          <w:u w:val="single"/>
        </w:rPr>
        <w:t>).</w:t>
      </w:r>
      <w:r w:rsidRPr="005F103E">
        <w:rPr>
          <w:rFonts w:asciiTheme="majorHAnsi" w:hAnsiTheme="majorHAnsi" w:cstheme="majorHAnsi"/>
        </w:rPr>
        <w:t xml:space="preserve"> </w:t>
      </w:r>
    </w:p>
    <w:p w14:paraId="639F7637" w14:textId="77777777" w:rsidR="004901CD" w:rsidRPr="005F103E" w:rsidRDefault="004901CD" w:rsidP="00C04C78">
      <w:pPr>
        <w:rPr>
          <w:rFonts w:asciiTheme="majorHAnsi" w:hAnsiTheme="majorHAnsi" w:cstheme="majorHAnsi"/>
          <w:b/>
          <w:u w:val="single"/>
        </w:rPr>
      </w:pPr>
    </w:p>
    <w:p w14:paraId="3A199B1B" w14:textId="432C6EF6" w:rsidR="00C04C78" w:rsidRPr="005F103E" w:rsidRDefault="00C04C78" w:rsidP="00C04C78">
      <w:pPr>
        <w:rPr>
          <w:rFonts w:asciiTheme="majorHAnsi" w:hAnsiTheme="majorHAnsi" w:cstheme="majorHAnsi"/>
        </w:rPr>
      </w:pPr>
      <w:r w:rsidRPr="005F103E">
        <w:rPr>
          <w:rFonts w:asciiTheme="majorHAnsi" w:hAnsiTheme="majorHAnsi" w:cstheme="majorHAnsi"/>
          <w:b/>
          <w:u w:val="single"/>
        </w:rPr>
        <w:t>Training on a pump:</w:t>
      </w:r>
      <w:r w:rsidRPr="005F103E">
        <w:rPr>
          <w:rFonts w:asciiTheme="majorHAnsi" w:hAnsiTheme="majorHAnsi" w:cstheme="majorHAnsi"/>
        </w:rPr>
        <w:t xml:space="preserve"> This is done by </w:t>
      </w:r>
      <w:r w:rsidRPr="005F103E">
        <w:rPr>
          <w:rFonts w:asciiTheme="majorHAnsi" w:hAnsiTheme="majorHAnsi" w:cstheme="majorHAnsi"/>
          <w:i/>
          <w:iCs/>
        </w:rPr>
        <w:t>trainers from the company</w:t>
      </w:r>
      <w:r w:rsidRPr="005F103E">
        <w:rPr>
          <w:rFonts w:asciiTheme="majorHAnsi" w:hAnsiTheme="majorHAnsi" w:cstheme="majorHAnsi"/>
        </w:rPr>
        <w:t>. If a patient/provider requests an appointment for actual pump training, they can be told that the trainer will contact them directly.</w:t>
      </w:r>
      <w:r w:rsidR="004901CD" w:rsidRPr="005F103E">
        <w:rPr>
          <w:rFonts w:asciiTheme="majorHAnsi" w:hAnsiTheme="majorHAnsi" w:cstheme="majorHAnsi"/>
        </w:rPr>
        <w:t xml:space="preserve"> If the patient has not been contacted, you can let the float nurse know so a direct communication with the trainer can occur. </w:t>
      </w:r>
      <w:r w:rsidRPr="005F103E">
        <w:rPr>
          <w:rFonts w:asciiTheme="majorHAnsi" w:hAnsiTheme="majorHAnsi" w:cstheme="majorHAnsi"/>
        </w:rPr>
        <w:t xml:space="preserve">Trainings may be in-person or </w:t>
      </w:r>
      <w:r w:rsidR="004901CD" w:rsidRPr="005F103E">
        <w:rPr>
          <w:rFonts w:asciiTheme="majorHAnsi" w:hAnsiTheme="majorHAnsi" w:cstheme="majorHAnsi"/>
        </w:rPr>
        <w:t>virtual</w:t>
      </w:r>
      <w:r w:rsidRPr="005F103E">
        <w:rPr>
          <w:rFonts w:asciiTheme="majorHAnsi" w:hAnsiTheme="majorHAnsi" w:cstheme="majorHAnsi"/>
        </w:rPr>
        <w:t xml:space="preserve"> depending on the individual’s situation.</w:t>
      </w:r>
      <w:r w:rsidR="004901CD" w:rsidRPr="005F103E">
        <w:rPr>
          <w:rFonts w:asciiTheme="majorHAnsi" w:hAnsiTheme="majorHAnsi" w:cstheme="majorHAnsi"/>
        </w:rPr>
        <w:t xml:space="preserve"> Omnipod 5 may need to be initiated by the patient-the float nurse or some LPNs can explain this to the patient.</w:t>
      </w:r>
    </w:p>
    <w:p w14:paraId="0FB3C96A" w14:textId="77777777" w:rsidR="004901CD" w:rsidRPr="005F103E" w:rsidRDefault="004901CD" w:rsidP="00C04C78">
      <w:pPr>
        <w:rPr>
          <w:rFonts w:asciiTheme="majorHAnsi" w:hAnsiTheme="majorHAnsi" w:cstheme="majorHAnsi"/>
          <w:b/>
          <w:u w:val="single"/>
        </w:rPr>
      </w:pPr>
    </w:p>
    <w:p w14:paraId="1C691AA2" w14:textId="1337A835" w:rsidR="00C04C78" w:rsidRPr="005F103E" w:rsidRDefault="00C04C78" w:rsidP="00C04C78">
      <w:pPr>
        <w:rPr>
          <w:rFonts w:asciiTheme="majorHAnsi" w:hAnsiTheme="majorHAnsi" w:cstheme="majorHAnsi"/>
        </w:rPr>
      </w:pPr>
      <w:r w:rsidRPr="005F103E">
        <w:rPr>
          <w:rFonts w:asciiTheme="majorHAnsi" w:hAnsiTheme="majorHAnsi" w:cstheme="majorHAnsi"/>
          <w:b/>
          <w:u w:val="single"/>
        </w:rPr>
        <w:t xml:space="preserve">Advanced Features Individual appointment for </w:t>
      </w:r>
      <w:r w:rsidRPr="005F103E">
        <w:rPr>
          <w:rFonts w:asciiTheme="majorHAnsi" w:hAnsiTheme="majorHAnsi" w:cstheme="majorHAnsi"/>
          <w:b/>
          <w:color w:val="0070C0"/>
          <w:u w:val="single"/>
        </w:rPr>
        <w:t>Adults</w:t>
      </w:r>
      <w:r w:rsidRPr="005F103E">
        <w:rPr>
          <w:rFonts w:asciiTheme="majorHAnsi" w:hAnsiTheme="majorHAnsi" w:cstheme="majorHAnsi"/>
          <w:b/>
          <w:u w:val="single"/>
        </w:rPr>
        <w:t>:</w:t>
      </w:r>
      <w:r w:rsidRPr="005F103E">
        <w:rPr>
          <w:rFonts w:asciiTheme="majorHAnsi" w:hAnsiTheme="majorHAnsi" w:cstheme="majorHAnsi"/>
        </w:rPr>
        <w:t xml:space="preserve"> About 4 weeks after starting pump therapy, the individual is scheduled in </w:t>
      </w:r>
      <w:r w:rsidR="004901CD" w:rsidRPr="005F103E">
        <w:rPr>
          <w:rFonts w:asciiTheme="majorHAnsi" w:hAnsiTheme="majorHAnsi" w:cstheme="majorHAnsi"/>
        </w:rPr>
        <w:t xml:space="preserve">an individual </w:t>
      </w:r>
      <w:r w:rsidRPr="005F103E">
        <w:rPr>
          <w:rFonts w:asciiTheme="majorHAnsi" w:hAnsiTheme="majorHAnsi" w:cstheme="majorHAnsi"/>
        </w:rPr>
        <w:t xml:space="preserve">APF education session with </w:t>
      </w:r>
      <w:r w:rsidRPr="005F103E">
        <w:rPr>
          <w:rFonts w:asciiTheme="majorHAnsi" w:hAnsiTheme="majorHAnsi" w:cstheme="majorHAnsi"/>
          <w:i/>
          <w:u w:val="single"/>
        </w:rPr>
        <w:t>Diana Stuber, RD</w:t>
      </w:r>
      <w:r w:rsidRPr="005F103E">
        <w:rPr>
          <w:rFonts w:asciiTheme="majorHAnsi" w:hAnsiTheme="majorHAnsi" w:cstheme="majorHAnsi"/>
        </w:rPr>
        <w:t xml:space="preserve">. In this session, the pump is </w:t>
      </w:r>
      <w:proofErr w:type="gramStart"/>
      <w:r w:rsidRPr="005F103E">
        <w:rPr>
          <w:rFonts w:asciiTheme="majorHAnsi" w:hAnsiTheme="majorHAnsi" w:cstheme="majorHAnsi"/>
        </w:rPr>
        <w:t>downloaded</w:t>
      </w:r>
      <w:proofErr w:type="gramEnd"/>
      <w:r w:rsidRPr="005F103E">
        <w:rPr>
          <w:rFonts w:asciiTheme="majorHAnsi" w:hAnsiTheme="majorHAnsi" w:cstheme="majorHAnsi"/>
        </w:rPr>
        <w:t xml:space="preserve"> and the patient learns how to look through their data. Adjustments may be made to the amount of insulin programmed into the pump during the initial training depending on </w:t>
      </w:r>
      <w:r w:rsidR="004901CD" w:rsidRPr="005F103E">
        <w:rPr>
          <w:rFonts w:asciiTheme="majorHAnsi" w:hAnsiTheme="majorHAnsi" w:cstheme="majorHAnsi"/>
        </w:rPr>
        <w:t xml:space="preserve">BG </w:t>
      </w:r>
      <w:r w:rsidRPr="005F103E">
        <w:rPr>
          <w:rFonts w:asciiTheme="majorHAnsi" w:hAnsiTheme="majorHAnsi" w:cstheme="majorHAnsi"/>
        </w:rPr>
        <w:t>information. Some of the features that are more involved would be reviewed or adapted based on the individual’s experience since starting the pump.</w:t>
      </w:r>
      <w:r w:rsidRPr="005F103E">
        <w:rPr>
          <w:rFonts w:asciiTheme="majorHAnsi" w:hAnsiTheme="majorHAnsi" w:cstheme="majorHAnsi"/>
          <w:i/>
        </w:rPr>
        <w:t xml:space="preserve"> This session lasts 1 hour.</w:t>
      </w:r>
      <w:r w:rsidRPr="005F103E">
        <w:rPr>
          <w:rFonts w:asciiTheme="majorHAnsi" w:hAnsiTheme="majorHAnsi" w:cstheme="majorHAnsi"/>
        </w:rPr>
        <w:t xml:space="preserve"> </w:t>
      </w:r>
    </w:p>
    <w:p w14:paraId="0739F96E" w14:textId="77777777" w:rsidR="004901CD" w:rsidRPr="005F103E" w:rsidRDefault="004901CD" w:rsidP="00C04C78">
      <w:pPr>
        <w:rPr>
          <w:rFonts w:asciiTheme="majorHAnsi" w:hAnsiTheme="majorHAnsi" w:cstheme="majorHAnsi"/>
          <w:b/>
          <w:color w:val="0070C0"/>
          <w:u w:val="single"/>
        </w:rPr>
      </w:pPr>
    </w:p>
    <w:p w14:paraId="072F8D26" w14:textId="5C8C0C2F" w:rsidR="00C04C78" w:rsidRPr="005F103E" w:rsidRDefault="00C04C78" w:rsidP="00C04C78">
      <w:pPr>
        <w:rPr>
          <w:rFonts w:asciiTheme="majorHAnsi" w:hAnsiTheme="majorHAnsi" w:cstheme="majorHAnsi"/>
        </w:rPr>
      </w:pPr>
      <w:r w:rsidRPr="005F103E">
        <w:rPr>
          <w:rFonts w:asciiTheme="majorHAnsi" w:hAnsiTheme="majorHAnsi" w:cstheme="majorHAnsi"/>
          <w:b/>
          <w:color w:val="0070C0"/>
          <w:u w:val="single"/>
        </w:rPr>
        <w:t xml:space="preserve">Living with Diabetes (LWD) </w:t>
      </w:r>
      <w:r w:rsidRPr="005F103E">
        <w:rPr>
          <w:rFonts w:asciiTheme="majorHAnsi" w:hAnsiTheme="majorHAnsi" w:cstheme="majorHAnsi"/>
          <w:b/>
          <w:u w:val="single"/>
        </w:rPr>
        <w:t>Comprehensive Adult Education sessions:</w:t>
      </w:r>
      <w:r w:rsidRPr="005F103E">
        <w:rPr>
          <w:rFonts w:asciiTheme="majorHAnsi" w:hAnsiTheme="majorHAnsi" w:cstheme="majorHAnsi"/>
        </w:rPr>
        <w:t xml:space="preserve"> LWD is a comprehensive class done in small groups covering all the major topics for an individual to carry out diabetes self-management (including healthy eating, physical activity, monitoring, taking medications, problem solving, healthy coping, and seeking ongoing support). There are two parts, one in the morning and the other in the afternoon, each lasting about 3 hours. An individual can come to the full day or split it up. Sessions are offered once per month. To schedule an individual for LWD, they would first be scheduled for a pre-assessment appointment (telemed or in-person) on </w:t>
      </w:r>
      <w:r w:rsidR="004901CD" w:rsidRPr="005F103E">
        <w:rPr>
          <w:rFonts w:asciiTheme="majorHAnsi" w:hAnsiTheme="majorHAnsi" w:cstheme="majorHAnsi"/>
          <w:i/>
          <w:u w:val="single"/>
        </w:rPr>
        <w:t>Adult RN DCES</w:t>
      </w:r>
      <w:r w:rsidRPr="005F103E">
        <w:rPr>
          <w:rFonts w:asciiTheme="majorHAnsi" w:hAnsiTheme="majorHAnsi" w:cstheme="majorHAnsi"/>
        </w:rPr>
        <w:t xml:space="preserve">. Following appointments would be guided by the </w:t>
      </w:r>
      <w:r w:rsidR="004901CD" w:rsidRPr="005F103E">
        <w:rPr>
          <w:rFonts w:asciiTheme="majorHAnsi" w:hAnsiTheme="majorHAnsi" w:cstheme="majorHAnsi"/>
        </w:rPr>
        <w:t xml:space="preserve">RD or </w:t>
      </w:r>
      <w:r w:rsidRPr="005F103E">
        <w:rPr>
          <w:rFonts w:asciiTheme="majorHAnsi" w:hAnsiTheme="majorHAnsi" w:cstheme="majorHAnsi"/>
        </w:rPr>
        <w:t xml:space="preserve">RN DCES that does the pre-assessment appointment. </w:t>
      </w:r>
    </w:p>
    <w:p w14:paraId="4646AB8B" w14:textId="68CDFA45" w:rsidR="00C04C78" w:rsidRPr="005F103E" w:rsidRDefault="00C04C78" w:rsidP="00C04C78">
      <w:pPr>
        <w:rPr>
          <w:rFonts w:asciiTheme="majorHAnsi" w:hAnsiTheme="majorHAnsi" w:cstheme="majorHAnsi"/>
        </w:rPr>
      </w:pPr>
      <w:r w:rsidRPr="005F103E">
        <w:rPr>
          <w:rFonts w:asciiTheme="majorHAnsi" w:hAnsiTheme="majorHAnsi" w:cstheme="majorHAnsi"/>
        </w:rPr>
        <w:t xml:space="preserve"> </w:t>
      </w:r>
    </w:p>
    <w:p w14:paraId="202FCAF1" w14:textId="77777777" w:rsidR="00C04C78" w:rsidRPr="005F103E" w:rsidRDefault="00C04C78" w:rsidP="00C04C78">
      <w:pPr>
        <w:jc w:val="center"/>
        <w:rPr>
          <w:rFonts w:asciiTheme="majorHAnsi" w:hAnsiTheme="majorHAnsi" w:cstheme="majorHAnsi"/>
          <w:b/>
          <w:color w:val="FF0000"/>
          <w:u w:val="single"/>
        </w:rPr>
      </w:pPr>
      <w:r w:rsidRPr="005F103E">
        <w:rPr>
          <w:rFonts w:asciiTheme="majorHAnsi" w:hAnsiTheme="majorHAnsi" w:cstheme="majorHAnsi"/>
          <w:b/>
          <w:color w:val="FF0000"/>
          <w:u w:val="single"/>
        </w:rPr>
        <w:t>Key Points for Scheduling</w:t>
      </w:r>
    </w:p>
    <w:p w14:paraId="6489320D" w14:textId="77777777" w:rsidR="00C04C78" w:rsidRPr="005F103E" w:rsidRDefault="00C04C78" w:rsidP="00C04C78">
      <w:pPr>
        <w:rPr>
          <w:rFonts w:asciiTheme="majorHAnsi" w:hAnsiTheme="majorHAnsi" w:cstheme="majorHAnsi"/>
        </w:rPr>
      </w:pPr>
      <w:r w:rsidRPr="005F103E">
        <w:rPr>
          <w:rFonts w:asciiTheme="majorHAnsi" w:hAnsiTheme="majorHAnsi" w:cstheme="majorHAnsi"/>
          <w:b/>
          <w:color w:val="0070C0"/>
          <w:u w:val="single"/>
        </w:rPr>
        <w:t xml:space="preserve">RN </w:t>
      </w:r>
      <w:r w:rsidRPr="005F103E">
        <w:rPr>
          <w:rFonts w:asciiTheme="majorHAnsi" w:hAnsiTheme="majorHAnsi" w:cstheme="majorHAnsi"/>
          <w:b/>
          <w:u w:val="single"/>
        </w:rPr>
        <w:t>Diabetes Education:</w:t>
      </w:r>
      <w:r w:rsidRPr="005F103E">
        <w:rPr>
          <w:rFonts w:asciiTheme="majorHAnsi" w:hAnsiTheme="majorHAnsi" w:cstheme="majorHAnsi"/>
        </w:rPr>
        <w:t xml:space="preserve"> with nurse (RN) DCES </w:t>
      </w:r>
    </w:p>
    <w:p w14:paraId="7E5206E4" w14:textId="6BE4CF4A" w:rsidR="00C04C78" w:rsidRPr="005F103E" w:rsidRDefault="00C04C78" w:rsidP="00C04C78">
      <w:pPr>
        <w:ind w:firstLine="720"/>
        <w:rPr>
          <w:rFonts w:asciiTheme="majorHAnsi" w:hAnsiTheme="majorHAnsi" w:cstheme="majorHAnsi"/>
          <w:u w:val="single"/>
        </w:rPr>
      </w:pPr>
      <w:r w:rsidRPr="005F103E">
        <w:rPr>
          <w:rFonts w:asciiTheme="majorHAnsi" w:hAnsiTheme="majorHAnsi" w:cstheme="majorHAnsi"/>
          <w:b/>
          <w:u w:val="single"/>
        </w:rPr>
        <w:t>A</w:t>
      </w:r>
      <w:r w:rsidR="004901CD" w:rsidRPr="005F103E">
        <w:rPr>
          <w:rFonts w:asciiTheme="majorHAnsi" w:hAnsiTheme="majorHAnsi" w:cstheme="majorHAnsi"/>
          <w:b/>
          <w:u w:val="single"/>
        </w:rPr>
        <w:t>dult RN DCES</w:t>
      </w:r>
      <w:r w:rsidRPr="005F103E">
        <w:rPr>
          <w:rFonts w:asciiTheme="majorHAnsi" w:hAnsiTheme="majorHAnsi" w:cstheme="majorHAnsi"/>
          <w:u w:val="single"/>
        </w:rPr>
        <w:t xml:space="preserve"> for </w:t>
      </w:r>
      <w:r w:rsidRPr="005F103E">
        <w:rPr>
          <w:rFonts w:asciiTheme="majorHAnsi" w:hAnsiTheme="majorHAnsi" w:cstheme="majorHAnsi"/>
          <w:color w:val="FF0000"/>
          <w:u w:val="single"/>
        </w:rPr>
        <w:t>1 hour</w:t>
      </w:r>
      <w:r w:rsidRPr="005F103E">
        <w:rPr>
          <w:rFonts w:asciiTheme="majorHAnsi" w:hAnsiTheme="majorHAnsi" w:cstheme="majorHAnsi"/>
        </w:rPr>
        <w:t>; type EDUCATION</w:t>
      </w:r>
    </w:p>
    <w:p w14:paraId="7A69F0B3" w14:textId="77777777" w:rsidR="00C04C78" w:rsidRPr="005F103E" w:rsidRDefault="00C04C78" w:rsidP="00C04C78">
      <w:pPr>
        <w:rPr>
          <w:rFonts w:asciiTheme="majorHAnsi" w:hAnsiTheme="majorHAnsi" w:cstheme="majorHAnsi"/>
          <w:b/>
          <w:color w:val="0070C0"/>
          <w:u w:val="single"/>
        </w:rPr>
      </w:pPr>
    </w:p>
    <w:p w14:paraId="4D43F1EC" w14:textId="77777777" w:rsidR="00C04C78" w:rsidRPr="005F103E" w:rsidRDefault="00C04C78" w:rsidP="00C04C78">
      <w:pPr>
        <w:rPr>
          <w:rFonts w:asciiTheme="majorHAnsi" w:hAnsiTheme="majorHAnsi" w:cstheme="majorHAnsi"/>
        </w:rPr>
      </w:pPr>
      <w:r w:rsidRPr="005F103E">
        <w:rPr>
          <w:rFonts w:asciiTheme="majorHAnsi" w:hAnsiTheme="majorHAnsi" w:cstheme="majorHAnsi"/>
          <w:b/>
          <w:color w:val="0070C0"/>
          <w:u w:val="single"/>
        </w:rPr>
        <w:t xml:space="preserve">RD </w:t>
      </w:r>
      <w:r w:rsidRPr="005F103E">
        <w:rPr>
          <w:rFonts w:asciiTheme="majorHAnsi" w:hAnsiTheme="majorHAnsi" w:cstheme="majorHAnsi"/>
          <w:b/>
          <w:u w:val="single"/>
        </w:rPr>
        <w:t>Diabetes Nutrition:</w:t>
      </w:r>
      <w:r w:rsidRPr="005F103E">
        <w:rPr>
          <w:rFonts w:asciiTheme="majorHAnsi" w:hAnsiTheme="majorHAnsi" w:cstheme="majorHAnsi"/>
        </w:rPr>
        <w:t xml:space="preserve"> with Registered Dietitian DCES</w:t>
      </w:r>
    </w:p>
    <w:p w14:paraId="42A4BDFB" w14:textId="77777777" w:rsidR="00C04C78" w:rsidRPr="005F103E" w:rsidRDefault="00C04C78" w:rsidP="00C04C78">
      <w:pPr>
        <w:ind w:firstLine="720"/>
        <w:rPr>
          <w:rFonts w:asciiTheme="majorHAnsi" w:hAnsiTheme="majorHAnsi" w:cstheme="majorHAnsi"/>
          <w:i/>
          <w:u w:val="single"/>
        </w:rPr>
      </w:pPr>
      <w:r w:rsidRPr="005F103E">
        <w:rPr>
          <w:rFonts w:asciiTheme="majorHAnsi" w:hAnsiTheme="majorHAnsi" w:cstheme="majorHAnsi"/>
          <w:b/>
          <w:u w:val="single"/>
        </w:rPr>
        <w:t xml:space="preserve">Individual dietitians for </w:t>
      </w:r>
      <w:r w:rsidRPr="005F103E">
        <w:rPr>
          <w:rFonts w:asciiTheme="majorHAnsi" w:hAnsiTheme="majorHAnsi" w:cstheme="majorHAnsi"/>
          <w:u w:val="single"/>
        </w:rPr>
        <w:t>1 hour</w:t>
      </w:r>
      <w:r w:rsidRPr="005F103E">
        <w:rPr>
          <w:rFonts w:asciiTheme="majorHAnsi" w:hAnsiTheme="majorHAnsi" w:cstheme="majorHAnsi"/>
        </w:rPr>
        <w:t>; type NUTRITION</w:t>
      </w:r>
    </w:p>
    <w:p w14:paraId="45191874" w14:textId="77777777" w:rsidR="00C04C78" w:rsidRPr="005F103E" w:rsidRDefault="00C04C78" w:rsidP="00C04C78">
      <w:pPr>
        <w:rPr>
          <w:rFonts w:asciiTheme="majorHAnsi" w:hAnsiTheme="majorHAnsi" w:cstheme="majorHAnsi"/>
          <w:b/>
          <w:u w:val="single"/>
        </w:rPr>
      </w:pPr>
    </w:p>
    <w:p w14:paraId="6ECC04E9" w14:textId="77777777" w:rsidR="00C04C78" w:rsidRPr="005F103E" w:rsidRDefault="00C04C78" w:rsidP="00C04C78">
      <w:pPr>
        <w:rPr>
          <w:rFonts w:asciiTheme="majorHAnsi" w:hAnsiTheme="majorHAnsi" w:cstheme="majorHAnsi"/>
        </w:rPr>
      </w:pPr>
      <w:r w:rsidRPr="005F103E">
        <w:rPr>
          <w:rFonts w:asciiTheme="majorHAnsi" w:hAnsiTheme="majorHAnsi" w:cstheme="majorHAnsi"/>
          <w:b/>
          <w:u w:val="single"/>
        </w:rPr>
        <w:t xml:space="preserve">Pump/CGM Orientation </w:t>
      </w:r>
      <w:r w:rsidRPr="005F103E">
        <w:rPr>
          <w:rFonts w:asciiTheme="majorHAnsi" w:hAnsiTheme="majorHAnsi" w:cstheme="majorHAnsi"/>
          <w:b/>
          <w:color w:val="0070C0"/>
          <w:u w:val="single"/>
        </w:rPr>
        <w:t>class (3 hours)</w:t>
      </w:r>
      <w:r w:rsidRPr="005F103E">
        <w:rPr>
          <w:rFonts w:asciiTheme="majorHAnsi" w:hAnsiTheme="majorHAnsi" w:cstheme="majorHAnsi"/>
          <w:b/>
          <w:u w:val="single"/>
        </w:rPr>
        <w:t>:</w:t>
      </w:r>
      <w:r w:rsidRPr="005F103E">
        <w:rPr>
          <w:rFonts w:asciiTheme="majorHAnsi" w:hAnsiTheme="majorHAnsi" w:cstheme="majorHAnsi"/>
        </w:rPr>
        <w:t xml:space="preserve"> </w:t>
      </w:r>
    </w:p>
    <w:p w14:paraId="23E558A1" w14:textId="77777777" w:rsidR="00C04C78" w:rsidRPr="005F103E" w:rsidRDefault="00C04C78" w:rsidP="00C04C78">
      <w:pPr>
        <w:ind w:firstLine="720"/>
        <w:rPr>
          <w:rFonts w:asciiTheme="majorHAnsi" w:hAnsiTheme="majorHAnsi" w:cstheme="majorHAnsi"/>
        </w:rPr>
      </w:pPr>
      <w:r w:rsidRPr="005F103E">
        <w:rPr>
          <w:rFonts w:asciiTheme="majorHAnsi" w:hAnsiTheme="majorHAnsi" w:cstheme="majorHAnsi"/>
          <w:b/>
          <w:u w:val="single"/>
        </w:rPr>
        <w:t xml:space="preserve">JCA </w:t>
      </w:r>
      <w:r w:rsidRPr="005F103E">
        <w:rPr>
          <w:rFonts w:asciiTheme="majorHAnsi" w:hAnsiTheme="majorHAnsi" w:cstheme="majorHAnsi"/>
          <w:b/>
          <w:color w:val="FF0000"/>
          <w:u w:val="single"/>
        </w:rPr>
        <w:t xml:space="preserve">ADULT </w:t>
      </w:r>
      <w:r w:rsidRPr="005F103E">
        <w:rPr>
          <w:rFonts w:asciiTheme="majorHAnsi" w:hAnsiTheme="majorHAnsi" w:cstheme="majorHAnsi"/>
          <w:b/>
          <w:u w:val="single"/>
        </w:rPr>
        <w:t>PUMP ORIENTATION</w:t>
      </w:r>
      <w:r w:rsidRPr="005F103E">
        <w:rPr>
          <w:rFonts w:asciiTheme="majorHAnsi" w:hAnsiTheme="majorHAnsi" w:cstheme="majorHAnsi"/>
          <w:b/>
        </w:rPr>
        <w:t>;</w:t>
      </w:r>
      <w:r w:rsidRPr="005F103E">
        <w:rPr>
          <w:rFonts w:asciiTheme="majorHAnsi" w:hAnsiTheme="majorHAnsi" w:cstheme="majorHAnsi"/>
        </w:rPr>
        <w:t xml:space="preserve"> type CLASS</w:t>
      </w:r>
    </w:p>
    <w:p w14:paraId="02DE9D03" w14:textId="4A9855E8" w:rsidR="00C04C78" w:rsidRPr="005F103E" w:rsidRDefault="00C04C78" w:rsidP="004901CD">
      <w:pPr>
        <w:ind w:firstLine="720"/>
        <w:rPr>
          <w:rFonts w:asciiTheme="majorHAnsi" w:hAnsiTheme="majorHAnsi" w:cstheme="majorHAnsi"/>
        </w:rPr>
      </w:pPr>
      <w:r w:rsidRPr="005F103E">
        <w:rPr>
          <w:rFonts w:asciiTheme="majorHAnsi" w:hAnsiTheme="majorHAnsi" w:cstheme="majorHAnsi"/>
          <w:b/>
          <w:i/>
          <w:color w:val="FF0000"/>
          <w:u w:val="single"/>
        </w:rPr>
        <w:t>Individual or 1:1</w:t>
      </w:r>
      <w:r w:rsidRPr="005F103E">
        <w:rPr>
          <w:rFonts w:asciiTheme="majorHAnsi" w:hAnsiTheme="majorHAnsi" w:cstheme="majorHAnsi"/>
          <w:i/>
          <w:color w:val="FF0000"/>
          <w:u w:val="single"/>
        </w:rPr>
        <w:t xml:space="preserve"> </w:t>
      </w:r>
      <w:r w:rsidRPr="005F103E">
        <w:rPr>
          <w:rFonts w:asciiTheme="majorHAnsi" w:hAnsiTheme="majorHAnsi" w:cstheme="majorHAnsi"/>
          <w:i/>
          <w:u w:val="single"/>
        </w:rPr>
        <w:t>is specified</w:t>
      </w:r>
      <w:r w:rsidR="004901CD" w:rsidRPr="005F103E">
        <w:rPr>
          <w:rFonts w:asciiTheme="majorHAnsi" w:hAnsiTheme="majorHAnsi" w:cstheme="majorHAnsi"/>
          <w:i/>
          <w:u w:val="single"/>
        </w:rPr>
        <w:t xml:space="preserve">, </w:t>
      </w:r>
      <w:r w:rsidRPr="005F103E">
        <w:rPr>
          <w:rFonts w:asciiTheme="majorHAnsi" w:hAnsiTheme="majorHAnsi" w:cstheme="majorHAnsi"/>
          <w:i/>
          <w:u w:val="single"/>
        </w:rPr>
        <w:t>Diana Stuber</w:t>
      </w:r>
      <w:r w:rsidRPr="005F103E">
        <w:rPr>
          <w:rFonts w:asciiTheme="majorHAnsi" w:hAnsiTheme="majorHAnsi" w:cstheme="majorHAnsi"/>
          <w:u w:val="single"/>
        </w:rPr>
        <w:t xml:space="preserve"> </w:t>
      </w:r>
      <w:r w:rsidRPr="005F103E">
        <w:rPr>
          <w:rFonts w:asciiTheme="majorHAnsi" w:hAnsiTheme="majorHAnsi" w:cstheme="majorHAnsi"/>
          <w:i/>
          <w:u w:val="single"/>
        </w:rPr>
        <w:t xml:space="preserve">(for </w:t>
      </w:r>
      <w:r w:rsidRPr="005F103E">
        <w:rPr>
          <w:rFonts w:asciiTheme="majorHAnsi" w:hAnsiTheme="majorHAnsi" w:cstheme="majorHAnsi"/>
          <w:b/>
          <w:i/>
          <w:color w:val="FF0000"/>
          <w:u w:val="single"/>
        </w:rPr>
        <w:t>2 hours</w:t>
      </w:r>
      <w:r w:rsidRPr="005F103E">
        <w:rPr>
          <w:rFonts w:asciiTheme="majorHAnsi" w:hAnsiTheme="majorHAnsi" w:cstheme="majorHAnsi"/>
          <w:i/>
          <w:u w:val="single"/>
        </w:rPr>
        <w:t>)</w:t>
      </w:r>
      <w:r w:rsidRPr="005F103E">
        <w:rPr>
          <w:rFonts w:asciiTheme="majorHAnsi" w:hAnsiTheme="majorHAnsi" w:cstheme="majorHAnsi"/>
        </w:rPr>
        <w:t xml:space="preserve">; type </w:t>
      </w:r>
      <w:proofErr w:type="gramStart"/>
      <w:r w:rsidRPr="005F103E">
        <w:rPr>
          <w:rFonts w:asciiTheme="majorHAnsi" w:hAnsiTheme="majorHAnsi" w:cstheme="majorHAnsi"/>
        </w:rPr>
        <w:t>EDUCATION</w:t>
      </w:r>
      <w:proofErr w:type="gramEnd"/>
    </w:p>
    <w:p w14:paraId="21B26EAB" w14:textId="3D507E0F" w:rsidR="00C04C78" w:rsidRPr="005F103E" w:rsidRDefault="00C04C78" w:rsidP="00C04C78">
      <w:pPr>
        <w:rPr>
          <w:rFonts w:asciiTheme="majorHAnsi" w:hAnsiTheme="majorHAnsi" w:cstheme="majorHAnsi"/>
        </w:rPr>
      </w:pPr>
      <w:r w:rsidRPr="005F103E">
        <w:rPr>
          <w:rFonts w:asciiTheme="majorHAnsi" w:hAnsiTheme="majorHAnsi" w:cstheme="majorHAnsi"/>
          <w:b/>
          <w:u w:val="single"/>
        </w:rPr>
        <w:t>Training on a pump:</w:t>
      </w:r>
      <w:r w:rsidRPr="005F103E">
        <w:rPr>
          <w:rFonts w:asciiTheme="majorHAnsi" w:hAnsiTheme="majorHAnsi" w:cstheme="majorHAnsi"/>
        </w:rPr>
        <w:t xml:space="preserve"> Pump trainer from company will contact the person </w:t>
      </w:r>
      <w:r w:rsidR="004901CD" w:rsidRPr="005F103E">
        <w:rPr>
          <w:rFonts w:asciiTheme="majorHAnsi" w:hAnsiTheme="majorHAnsi" w:cstheme="majorHAnsi"/>
        </w:rPr>
        <w:t>directly.</w:t>
      </w:r>
    </w:p>
    <w:p w14:paraId="7BD6777B" w14:textId="77777777" w:rsidR="00C04C78" w:rsidRPr="005F103E" w:rsidRDefault="00C04C78" w:rsidP="00C04C78">
      <w:pPr>
        <w:rPr>
          <w:rFonts w:asciiTheme="majorHAnsi" w:hAnsiTheme="majorHAnsi" w:cstheme="majorHAnsi"/>
        </w:rPr>
      </w:pPr>
      <w:r w:rsidRPr="005F103E">
        <w:rPr>
          <w:rFonts w:asciiTheme="majorHAnsi" w:hAnsiTheme="majorHAnsi" w:cstheme="majorHAnsi"/>
          <w:b/>
          <w:u w:val="single"/>
        </w:rPr>
        <w:t xml:space="preserve">Advanced Features Individual appointment for </w:t>
      </w:r>
      <w:proofErr w:type="gramStart"/>
      <w:r w:rsidRPr="005F103E">
        <w:rPr>
          <w:rFonts w:asciiTheme="majorHAnsi" w:hAnsiTheme="majorHAnsi" w:cstheme="majorHAnsi"/>
          <w:b/>
          <w:color w:val="0070C0"/>
          <w:u w:val="single"/>
        </w:rPr>
        <w:t>Adults</w:t>
      </w:r>
      <w:proofErr w:type="gramEnd"/>
      <w:r w:rsidRPr="005F103E">
        <w:rPr>
          <w:rFonts w:asciiTheme="majorHAnsi" w:hAnsiTheme="majorHAnsi" w:cstheme="majorHAnsi"/>
          <w:b/>
          <w:u w:val="single"/>
        </w:rPr>
        <w:t>:</w:t>
      </w:r>
      <w:r w:rsidRPr="005F103E">
        <w:rPr>
          <w:rFonts w:asciiTheme="majorHAnsi" w:hAnsiTheme="majorHAnsi" w:cstheme="majorHAnsi"/>
        </w:rPr>
        <w:t xml:space="preserve"> </w:t>
      </w:r>
    </w:p>
    <w:p w14:paraId="6DB29C8C" w14:textId="77777777" w:rsidR="00C04C78" w:rsidRPr="005F103E" w:rsidRDefault="00C04C78" w:rsidP="00C04C78">
      <w:pPr>
        <w:ind w:firstLine="720"/>
        <w:rPr>
          <w:rFonts w:asciiTheme="majorHAnsi" w:hAnsiTheme="majorHAnsi" w:cstheme="majorHAnsi"/>
        </w:rPr>
      </w:pPr>
      <w:r w:rsidRPr="005F103E">
        <w:rPr>
          <w:rFonts w:asciiTheme="majorHAnsi" w:hAnsiTheme="majorHAnsi" w:cstheme="majorHAnsi"/>
          <w:i/>
          <w:u w:val="single"/>
        </w:rPr>
        <w:t>Diana Stuber, RD</w:t>
      </w:r>
      <w:r w:rsidRPr="005F103E">
        <w:rPr>
          <w:rFonts w:asciiTheme="majorHAnsi" w:hAnsiTheme="majorHAnsi" w:cstheme="majorHAnsi"/>
          <w:i/>
        </w:rPr>
        <w:t xml:space="preserve"> (for 1 hour)</w:t>
      </w:r>
      <w:r w:rsidRPr="005F103E">
        <w:rPr>
          <w:rFonts w:asciiTheme="majorHAnsi" w:hAnsiTheme="majorHAnsi" w:cstheme="majorHAnsi"/>
        </w:rPr>
        <w:t>; type EDUCATION</w:t>
      </w:r>
    </w:p>
    <w:p w14:paraId="782C923B" w14:textId="77777777" w:rsidR="00C04C78" w:rsidRPr="005F103E" w:rsidRDefault="00C04C78" w:rsidP="00C04C78">
      <w:pPr>
        <w:rPr>
          <w:rFonts w:asciiTheme="majorHAnsi" w:hAnsiTheme="majorHAnsi" w:cstheme="majorHAnsi"/>
          <w:b/>
          <w:color w:val="0070C0"/>
          <w:u w:val="single"/>
        </w:rPr>
      </w:pPr>
    </w:p>
    <w:p w14:paraId="60F2C683" w14:textId="77777777" w:rsidR="00C04C78" w:rsidRPr="005F103E" w:rsidRDefault="00C04C78" w:rsidP="00C04C78">
      <w:pPr>
        <w:rPr>
          <w:rFonts w:asciiTheme="majorHAnsi" w:hAnsiTheme="majorHAnsi" w:cstheme="majorHAnsi"/>
        </w:rPr>
      </w:pPr>
      <w:r w:rsidRPr="005F103E">
        <w:rPr>
          <w:rFonts w:asciiTheme="majorHAnsi" w:hAnsiTheme="majorHAnsi" w:cstheme="majorHAnsi"/>
          <w:b/>
          <w:color w:val="0070C0"/>
          <w:u w:val="single"/>
        </w:rPr>
        <w:t xml:space="preserve">Living with Diabetes (LWD) </w:t>
      </w:r>
      <w:r w:rsidRPr="005F103E">
        <w:rPr>
          <w:rFonts w:asciiTheme="majorHAnsi" w:hAnsiTheme="majorHAnsi" w:cstheme="majorHAnsi"/>
          <w:b/>
          <w:u w:val="single"/>
        </w:rPr>
        <w:t>Comprehensive Adult Education sessions:</w:t>
      </w:r>
      <w:r w:rsidRPr="005F103E">
        <w:rPr>
          <w:rFonts w:asciiTheme="majorHAnsi" w:hAnsiTheme="majorHAnsi" w:cstheme="majorHAnsi"/>
        </w:rPr>
        <w:t xml:space="preserve"> </w:t>
      </w:r>
    </w:p>
    <w:p w14:paraId="5CB66AC7" w14:textId="4931DFC4" w:rsidR="00C04C78" w:rsidRPr="005F103E" w:rsidRDefault="00C04C78" w:rsidP="00C04C78">
      <w:pPr>
        <w:ind w:firstLine="720"/>
        <w:rPr>
          <w:rFonts w:asciiTheme="majorHAnsi" w:hAnsiTheme="majorHAnsi" w:cstheme="majorHAnsi"/>
        </w:rPr>
      </w:pPr>
      <w:r w:rsidRPr="005F103E">
        <w:rPr>
          <w:rFonts w:asciiTheme="majorHAnsi" w:hAnsiTheme="majorHAnsi" w:cstheme="majorHAnsi"/>
          <w:i/>
          <w:u w:val="single"/>
        </w:rPr>
        <w:t>A</w:t>
      </w:r>
      <w:r w:rsidR="004901CD" w:rsidRPr="005F103E">
        <w:rPr>
          <w:rFonts w:asciiTheme="majorHAnsi" w:hAnsiTheme="majorHAnsi" w:cstheme="majorHAnsi"/>
          <w:i/>
          <w:u w:val="single"/>
        </w:rPr>
        <w:t>dult RN DCES</w:t>
      </w:r>
      <w:r w:rsidRPr="005F103E">
        <w:rPr>
          <w:rFonts w:asciiTheme="majorHAnsi" w:hAnsiTheme="majorHAnsi" w:cstheme="majorHAnsi"/>
        </w:rPr>
        <w:t xml:space="preserve"> </w:t>
      </w:r>
      <w:r w:rsidRPr="005F103E">
        <w:rPr>
          <w:rFonts w:asciiTheme="majorHAnsi" w:hAnsiTheme="majorHAnsi" w:cstheme="majorHAnsi"/>
          <w:i/>
        </w:rPr>
        <w:t>(for 1 hour)</w:t>
      </w:r>
      <w:r w:rsidRPr="005F103E">
        <w:rPr>
          <w:rFonts w:asciiTheme="majorHAnsi" w:hAnsiTheme="majorHAnsi" w:cstheme="majorHAnsi"/>
        </w:rPr>
        <w:t>; type EDUCATION</w:t>
      </w:r>
      <w:r w:rsidR="004901CD" w:rsidRPr="005F103E">
        <w:rPr>
          <w:rFonts w:asciiTheme="majorHAnsi" w:hAnsiTheme="majorHAnsi" w:cstheme="majorHAnsi"/>
        </w:rPr>
        <w:t xml:space="preserve"> (may be done via phone call, ~30-40 minutes)</w:t>
      </w:r>
    </w:p>
    <w:p w14:paraId="3900DC32" w14:textId="77777777" w:rsidR="00171B1D" w:rsidRPr="005F103E" w:rsidRDefault="00171B1D" w:rsidP="00C04C78">
      <w:pPr>
        <w:rPr>
          <w:rFonts w:asciiTheme="majorHAnsi" w:hAnsiTheme="majorHAnsi" w:cstheme="majorHAnsi"/>
          <w:color w:val="FF0000"/>
        </w:rPr>
      </w:pPr>
    </w:p>
    <w:p w14:paraId="7B0D54E6" w14:textId="11626F6F" w:rsidR="00171B1D" w:rsidRPr="005F103E" w:rsidRDefault="00171B1D" w:rsidP="00171B1D">
      <w:pPr>
        <w:jc w:val="center"/>
        <w:rPr>
          <w:rFonts w:asciiTheme="majorHAnsi" w:hAnsiTheme="majorHAnsi" w:cstheme="majorHAnsi"/>
          <w:b/>
          <w:color w:val="FF0000"/>
          <w:u w:val="single"/>
        </w:rPr>
      </w:pPr>
      <w:r w:rsidRPr="005F103E">
        <w:rPr>
          <w:rFonts w:asciiTheme="majorHAnsi" w:hAnsiTheme="majorHAnsi" w:cstheme="majorHAnsi"/>
          <w:b/>
          <w:color w:val="FF0000"/>
          <w:u w:val="single"/>
        </w:rPr>
        <w:t>Device ordering and refills</w:t>
      </w:r>
    </w:p>
    <w:p w14:paraId="737F68B3" w14:textId="77777777" w:rsidR="00171B1D" w:rsidRPr="005F103E" w:rsidRDefault="00171B1D" w:rsidP="00171B1D">
      <w:pPr>
        <w:jc w:val="center"/>
        <w:rPr>
          <w:rFonts w:asciiTheme="majorHAnsi" w:hAnsiTheme="majorHAnsi" w:cstheme="majorHAnsi"/>
          <w:b/>
          <w:color w:val="FF0000"/>
          <w:u w:val="single"/>
        </w:rPr>
      </w:pPr>
    </w:p>
    <w:p w14:paraId="6AC78B3B" w14:textId="196230CE" w:rsidR="004A7A84" w:rsidRPr="005F103E" w:rsidRDefault="004A7A84" w:rsidP="00171B1D">
      <w:pPr>
        <w:rPr>
          <w:rFonts w:asciiTheme="majorHAnsi" w:hAnsiTheme="majorHAnsi" w:cstheme="majorHAnsi"/>
          <w:b/>
        </w:rPr>
      </w:pPr>
      <w:r w:rsidRPr="005F103E">
        <w:rPr>
          <w:rFonts w:asciiTheme="majorHAnsi" w:hAnsiTheme="majorHAnsi" w:cstheme="majorHAnsi"/>
          <w:b/>
        </w:rPr>
        <w:t xml:space="preserve">When a </w:t>
      </w:r>
      <w:r w:rsidR="00F85DA3" w:rsidRPr="005F103E">
        <w:rPr>
          <w:rFonts w:asciiTheme="majorHAnsi" w:hAnsiTheme="majorHAnsi" w:cstheme="majorHAnsi"/>
          <w:b/>
        </w:rPr>
        <w:t xml:space="preserve">person is new to pump, they should attend </w:t>
      </w:r>
      <w:r w:rsidR="00F85DA3" w:rsidRPr="005F103E">
        <w:rPr>
          <w:rFonts w:asciiTheme="majorHAnsi" w:hAnsiTheme="majorHAnsi" w:cstheme="majorHAnsi"/>
          <w:b/>
          <w:i/>
          <w:iCs/>
        </w:rPr>
        <w:t>Pump/CGM Orientation class or 1:1 with Diana Stuber</w:t>
      </w:r>
      <w:r w:rsidR="00F85DA3" w:rsidRPr="005F103E">
        <w:rPr>
          <w:rFonts w:asciiTheme="majorHAnsi" w:hAnsiTheme="majorHAnsi" w:cstheme="majorHAnsi"/>
          <w:b/>
        </w:rPr>
        <w:t xml:space="preserve"> and complete steps </w:t>
      </w:r>
      <w:r w:rsidR="002B4763" w:rsidRPr="005F103E">
        <w:rPr>
          <w:rFonts w:asciiTheme="majorHAnsi" w:hAnsiTheme="majorHAnsi" w:cstheme="majorHAnsi"/>
          <w:b/>
        </w:rPr>
        <w:t>to support success. For upgrades, they would be guided to in-person or virtual training and would generally start with insulin</w:t>
      </w:r>
      <w:r w:rsidR="004901CD" w:rsidRPr="005F103E">
        <w:rPr>
          <w:rFonts w:asciiTheme="majorHAnsi" w:hAnsiTheme="majorHAnsi" w:cstheme="majorHAnsi"/>
          <w:b/>
        </w:rPr>
        <w:t>.</w:t>
      </w:r>
      <w:r w:rsidR="002B4763" w:rsidRPr="005F103E">
        <w:rPr>
          <w:rFonts w:asciiTheme="majorHAnsi" w:hAnsiTheme="majorHAnsi" w:cstheme="majorHAnsi"/>
          <w:b/>
        </w:rPr>
        <w:t xml:space="preserve"> </w:t>
      </w:r>
    </w:p>
    <w:p w14:paraId="7D2DD69D" w14:textId="77777777" w:rsidR="002B4763" w:rsidRPr="005F103E" w:rsidRDefault="002B4763" w:rsidP="00171B1D">
      <w:pPr>
        <w:rPr>
          <w:rFonts w:asciiTheme="majorHAnsi" w:hAnsiTheme="majorHAnsi" w:cstheme="majorHAnsi"/>
          <w:b/>
          <w:color w:val="FF0000"/>
          <w:u w:val="single"/>
        </w:rPr>
      </w:pPr>
    </w:p>
    <w:p w14:paraId="39878E8E" w14:textId="645B0DB9" w:rsidR="00171B1D" w:rsidRPr="005F103E" w:rsidRDefault="000567E7" w:rsidP="00171B1D">
      <w:pPr>
        <w:rPr>
          <w:rFonts w:asciiTheme="majorHAnsi" w:hAnsiTheme="majorHAnsi" w:cstheme="majorHAnsi"/>
          <w:bCs/>
        </w:rPr>
      </w:pPr>
      <w:r w:rsidRPr="005F103E">
        <w:rPr>
          <w:rFonts w:asciiTheme="majorHAnsi" w:hAnsiTheme="majorHAnsi" w:cstheme="majorHAnsi"/>
          <w:b/>
          <w:color w:val="FF0000"/>
          <w:u w:val="single"/>
        </w:rPr>
        <w:t xml:space="preserve">Tandem </w:t>
      </w:r>
      <w:r w:rsidR="004901CD" w:rsidRPr="005F103E">
        <w:rPr>
          <w:rFonts w:asciiTheme="majorHAnsi" w:hAnsiTheme="majorHAnsi" w:cstheme="majorHAnsi"/>
          <w:b/>
          <w:color w:val="FF0000"/>
          <w:u w:val="single"/>
        </w:rPr>
        <w:t xml:space="preserve">and Medtronic </w:t>
      </w:r>
      <w:r w:rsidRPr="005F103E">
        <w:rPr>
          <w:rFonts w:asciiTheme="majorHAnsi" w:hAnsiTheme="majorHAnsi" w:cstheme="majorHAnsi"/>
          <w:b/>
          <w:color w:val="FF0000"/>
          <w:u w:val="single"/>
        </w:rPr>
        <w:t>pump</w:t>
      </w:r>
      <w:r w:rsidR="004901CD" w:rsidRPr="005F103E">
        <w:rPr>
          <w:rFonts w:asciiTheme="majorHAnsi" w:hAnsiTheme="majorHAnsi" w:cstheme="majorHAnsi"/>
          <w:b/>
          <w:color w:val="FF0000"/>
          <w:u w:val="single"/>
        </w:rPr>
        <w:t>s</w:t>
      </w:r>
      <w:r w:rsidRPr="005F103E">
        <w:rPr>
          <w:rFonts w:asciiTheme="majorHAnsi" w:hAnsiTheme="majorHAnsi" w:cstheme="majorHAnsi"/>
          <w:b/>
          <w:color w:val="FF0000"/>
          <w:u w:val="single"/>
        </w:rPr>
        <w:t>:</w:t>
      </w:r>
      <w:r w:rsidRPr="005F103E">
        <w:rPr>
          <w:rFonts w:asciiTheme="majorHAnsi" w:hAnsiTheme="majorHAnsi" w:cstheme="majorHAnsi"/>
          <w:b/>
          <w:color w:val="FF0000"/>
        </w:rPr>
        <w:t xml:space="preserve"> </w:t>
      </w:r>
      <w:r w:rsidRPr="005F103E">
        <w:rPr>
          <w:rFonts w:asciiTheme="majorHAnsi" w:hAnsiTheme="majorHAnsi" w:cstheme="majorHAnsi"/>
          <w:bCs/>
        </w:rPr>
        <w:t>The patient initiates the order by calling Tande</w:t>
      </w:r>
      <w:r w:rsidR="00DD6045" w:rsidRPr="005F103E">
        <w:rPr>
          <w:rFonts w:asciiTheme="majorHAnsi" w:hAnsiTheme="majorHAnsi" w:cstheme="majorHAnsi"/>
          <w:bCs/>
        </w:rPr>
        <w:t>m</w:t>
      </w:r>
      <w:r w:rsidR="004901CD" w:rsidRPr="005F103E">
        <w:rPr>
          <w:rFonts w:asciiTheme="majorHAnsi" w:hAnsiTheme="majorHAnsi" w:cstheme="majorHAnsi"/>
          <w:bCs/>
        </w:rPr>
        <w:t xml:space="preserve"> or Medtronic directly</w:t>
      </w:r>
      <w:r w:rsidR="00ED3EAB" w:rsidRPr="005F103E">
        <w:rPr>
          <w:rFonts w:asciiTheme="majorHAnsi" w:hAnsiTheme="majorHAnsi" w:cstheme="majorHAnsi"/>
          <w:bCs/>
        </w:rPr>
        <w:t xml:space="preserve">. Their information will be </w:t>
      </w:r>
      <w:r w:rsidR="000145D8" w:rsidRPr="005F103E">
        <w:rPr>
          <w:rFonts w:asciiTheme="majorHAnsi" w:hAnsiTheme="majorHAnsi" w:cstheme="majorHAnsi"/>
          <w:bCs/>
        </w:rPr>
        <w:t>taken,</w:t>
      </w:r>
      <w:r w:rsidR="00093884" w:rsidRPr="005F103E">
        <w:rPr>
          <w:rFonts w:asciiTheme="majorHAnsi" w:hAnsiTheme="majorHAnsi" w:cstheme="majorHAnsi"/>
          <w:bCs/>
        </w:rPr>
        <w:t xml:space="preserve"> and </w:t>
      </w:r>
      <w:r w:rsidR="004901CD" w:rsidRPr="005F103E">
        <w:rPr>
          <w:rFonts w:asciiTheme="majorHAnsi" w:hAnsiTheme="majorHAnsi" w:cstheme="majorHAnsi"/>
          <w:bCs/>
        </w:rPr>
        <w:t>company</w:t>
      </w:r>
      <w:r w:rsidR="00093884" w:rsidRPr="005F103E">
        <w:rPr>
          <w:rFonts w:asciiTheme="majorHAnsi" w:hAnsiTheme="majorHAnsi" w:cstheme="majorHAnsi"/>
          <w:bCs/>
        </w:rPr>
        <w:t xml:space="preserve"> starts the prescribing and authorization process. When the pump is going to be shipped, the DCES team gets an email asking if </w:t>
      </w:r>
      <w:r w:rsidR="0080705A" w:rsidRPr="005F103E">
        <w:rPr>
          <w:rFonts w:asciiTheme="majorHAnsi" w:hAnsiTheme="majorHAnsi" w:cstheme="majorHAnsi"/>
          <w:bCs/>
        </w:rPr>
        <w:t xml:space="preserve">in-person or virtual and saline start or straight to insulin. </w:t>
      </w:r>
      <w:r w:rsidR="00093884" w:rsidRPr="005F103E">
        <w:rPr>
          <w:rFonts w:asciiTheme="majorHAnsi" w:hAnsiTheme="majorHAnsi" w:cstheme="majorHAnsi"/>
          <w:bCs/>
        </w:rPr>
        <w:t xml:space="preserve">After the pump is </w:t>
      </w:r>
      <w:r w:rsidR="0080705A" w:rsidRPr="005F103E">
        <w:rPr>
          <w:rFonts w:asciiTheme="majorHAnsi" w:hAnsiTheme="majorHAnsi" w:cstheme="majorHAnsi"/>
          <w:bCs/>
        </w:rPr>
        <w:t>received</w:t>
      </w:r>
      <w:r w:rsidR="00093884" w:rsidRPr="005F103E">
        <w:rPr>
          <w:rFonts w:asciiTheme="majorHAnsi" w:hAnsiTheme="majorHAnsi" w:cstheme="majorHAnsi"/>
          <w:bCs/>
        </w:rPr>
        <w:t xml:space="preserve">, the trainer contacts the patient to set up an appointment. </w:t>
      </w:r>
      <w:r w:rsidR="0080705A" w:rsidRPr="005F103E">
        <w:rPr>
          <w:rFonts w:asciiTheme="majorHAnsi" w:hAnsiTheme="majorHAnsi" w:cstheme="majorHAnsi"/>
          <w:bCs/>
        </w:rPr>
        <w:t xml:space="preserve">Pump start orders are </w:t>
      </w:r>
      <w:r w:rsidR="00240018" w:rsidRPr="005F103E">
        <w:rPr>
          <w:rFonts w:asciiTheme="majorHAnsi" w:hAnsiTheme="majorHAnsi" w:cstheme="majorHAnsi"/>
          <w:bCs/>
        </w:rPr>
        <w:t xml:space="preserve">captured from the Assessment &amp; Plan and provided to the trainer. An RN DCES does the pump hand off when in person (see attached document). </w:t>
      </w:r>
      <w:r w:rsidR="000145D8" w:rsidRPr="005F103E">
        <w:rPr>
          <w:rFonts w:asciiTheme="majorHAnsi" w:hAnsiTheme="majorHAnsi" w:cstheme="majorHAnsi"/>
          <w:bCs/>
        </w:rPr>
        <w:t>Refills are ordered through pharmacy or durable medical equipment (DME) companies, based primarily on the patient’s insurance plan. Attendings and APPs will often get documents to sign.</w:t>
      </w:r>
    </w:p>
    <w:p w14:paraId="4D7D738B" w14:textId="77777777" w:rsidR="00E81477" w:rsidRPr="005F103E" w:rsidRDefault="00E81477" w:rsidP="00171B1D">
      <w:pPr>
        <w:rPr>
          <w:rFonts w:asciiTheme="majorHAnsi" w:hAnsiTheme="majorHAnsi" w:cstheme="majorHAnsi"/>
          <w:bCs/>
        </w:rPr>
      </w:pPr>
    </w:p>
    <w:p w14:paraId="06B14016" w14:textId="52BB779B" w:rsidR="00167672" w:rsidRPr="005F103E" w:rsidRDefault="00167672" w:rsidP="00171B1D">
      <w:pPr>
        <w:rPr>
          <w:rFonts w:asciiTheme="majorHAnsi" w:hAnsiTheme="majorHAnsi" w:cstheme="majorHAnsi"/>
          <w:bCs/>
        </w:rPr>
      </w:pPr>
      <w:r w:rsidRPr="005F103E">
        <w:rPr>
          <w:rFonts w:asciiTheme="majorHAnsi" w:hAnsiTheme="majorHAnsi" w:cstheme="majorHAnsi"/>
          <w:b/>
          <w:color w:val="FF0000"/>
          <w:u w:val="single"/>
        </w:rPr>
        <w:t>Omnipod 5:</w:t>
      </w:r>
      <w:r w:rsidRPr="005F103E">
        <w:rPr>
          <w:rFonts w:asciiTheme="majorHAnsi" w:hAnsiTheme="majorHAnsi" w:cstheme="majorHAnsi"/>
          <w:bCs/>
        </w:rPr>
        <w:t xml:space="preserve"> The pump is prescribed through pharmacy including </w:t>
      </w:r>
      <w:r w:rsidR="004901CD" w:rsidRPr="005F103E">
        <w:rPr>
          <w:rFonts w:asciiTheme="majorHAnsi" w:hAnsiTheme="majorHAnsi" w:cstheme="majorHAnsi"/>
          <w:bCs/>
        </w:rPr>
        <w:t xml:space="preserve">(1) </w:t>
      </w:r>
      <w:r w:rsidRPr="005F103E">
        <w:rPr>
          <w:rFonts w:asciiTheme="majorHAnsi" w:hAnsiTheme="majorHAnsi" w:cstheme="majorHAnsi"/>
          <w:bCs/>
        </w:rPr>
        <w:t xml:space="preserve">Omnipod 5 starter kit and </w:t>
      </w:r>
      <w:r w:rsidR="004901CD" w:rsidRPr="005F103E">
        <w:rPr>
          <w:rFonts w:asciiTheme="majorHAnsi" w:hAnsiTheme="majorHAnsi" w:cstheme="majorHAnsi"/>
          <w:bCs/>
        </w:rPr>
        <w:t xml:space="preserve">(2) </w:t>
      </w:r>
      <w:r w:rsidRPr="005F103E">
        <w:rPr>
          <w:rFonts w:asciiTheme="majorHAnsi" w:hAnsiTheme="majorHAnsi" w:cstheme="majorHAnsi"/>
          <w:bCs/>
        </w:rPr>
        <w:t xml:space="preserve">Omnipod 5 pods. The patient receives the shipment, </w:t>
      </w:r>
      <w:r w:rsidRPr="005F103E">
        <w:rPr>
          <w:rFonts w:asciiTheme="majorHAnsi" w:hAnsiTheme="majorHAnsi" w:cstheme="majorHAnsi"/>
          <w:bCs/>
          <w:i/>
          <w:iCs/>
        </w:rPr>
        <w:t>must open the box</w:t>
      </w:r>
      <w:r w:rsidRPr="005F103E">
        <w:rPr>
          <w:rFonts w:asciiTheme="majorHAnsi" w:hAnsiTheme="majorHAnsi" w:cstheme="majorHAnsi"/>
          <w:bCs/>
        </w:rPr>
        <w:t xml:space="preserve"> to find a card to </w:t>
      </w:r>
      <w:r w:rsidR="00FB6078" w:rsidRPr="005F103E">
        <w:rPr>
          <w:rFonts w:asciiTheme="majorHAnsi" w:hAnsiTheme="majorHAnsi" w:cstheme="majorHAnsi"/>
          <w:bCs/>
        </w:rPr>
        <w:t xml:space="preserve">create an account, needs to request </w:t>
      </w:r>
      <w:r w:rsidR="00FB6078" w:rsidRPr="005F103E">
        <w:rPr>
          <w:rFonts w:asciiTheme="majorHAnsi" w:hAnsiTheme="majorHAnsi" w:cstheme="majorHAnsi"/>
          <w:b/>
        </w:rPr>
        <w:t>meet with a trainer.</w:t>
      </w:r>
      <w:r w:rsidR="00FB6078" w:rsidRPr="005F103E">
        <w:rPr>
          <w:rFonts w:asciiTheme="majorHAnsi" w:hAnsiTheme="majorHAnsi" w:cstheme="majorHAnsi"/>
          <w:bCs/>
        </w:rPr>
        <w:t xml:space="preserve"> </w:t>
      </w:r>
      <w:r w:rsidR="000145D8" w:rsidRPr="005F103E">
        <w:rPr>
          <w:rFonts w:asciiTheme="majorHAnsi" w:hAnsiTheme="majorHAnsi" w:cstheme="majorHAnsi"/>
          <w:bCs/>
        </w:rPr>
        <w:t>Refills are ordered through pharmacy so you would order refills as needed.</w:t>
      </w:r>
    </w:p>
    <w:p w14:paraId="2F72C007" w14:textId="603D997E" w:rsidR="000145D8" w:rsidRPr="005F103E" w:rsidRDefault="000145D8" w:rsidP="00171B1D">
      <w:pPr>
        <w:rPr>
          <w:rFonts w:asciiTheme="majorHAnsi" w:hAnsiTheme="majorHAnsi" w:cstheme="majorHAnsi"/>
          <w:bCs/>
        </w:rPr>
      </w:pPr>
    </w:p>
    <w:p w14:paraId="36366585" w14:textId="1FA2DFE9" w:rsidR="000145D8" w:rsidRPr="005F103E" w:rsidRDefault="000145D8" w:rsidP="00171B1D">
      <w:pPr>
        <w:rPr>
          <w:rFonts w:asciiTheme="majorHAnsi" w:hAnsiTheme="majorHAnsi" w:cstheme="majorHAnsi"/>
          <w:bCs/>
        </w:rPr>
      </w:pPr>
      <w:r w:rsidRPr="005F103E">
        <w:rPr>
          <w:rFonts w:asciiTheme="majorHAnsi" w:hAnsiTheme="majorHAnsi" w:cstheme="majorHAnsi"/>
          <w:b/>
          <w:color w:val="FF0000"/>
          <w:u w:val="single"/>
        </w:rPr>
        <w:t>Libre and Dexcom CGMs:</w:t>
      </w:r>
      <w:r w:rsidRPr="005F103E">
        <w:rPr>
          <w:rFonts w:asciiTheme="majorHAnsi" w:hAnsiTheme="majorHAnsi" w:cstheme="majorHAnsi"/>
          <w:bCs/>
        </w:rPr>
        <w:t xml:space="preserve"> These are ordered through pharmacy or DME companies, based primarily on the patient’s insurance plan. Attendings and APPs will often get documents to sign for DME. Refills are ordered through pharmacy so you would order refills as needed. All Medicaid plans go through pharmacy under Medicaid. The patient is provided with 1 month supplies at a time. Most other companies provide 3 months at a time.</w:t>
      </w:r>
    </w:p>
    <w:p w14:paraId="4674B6ED" w14:textId="0D601495" w:rsidR="000145D8" w:rsidRPr="005F103E" w:rsidRDefault="000145D8" w:rsidP="00171B1D">
      <w:pPr>
        <w:rPr>
          <w:rFonts w:asciiTheme="majorHAnsi" w:hAnsiTheme="majorHAnsi" w:cstheme="majorHAnsi"/>
          <w:bCs/>
        </w:rPr>
      </w:pPr>
      <w:r w:rsidRPr="005F103E">
        <w:rPr>
          <w:rFonts w:asciiTheme="majorHAnsi" w:hAnsiTheme="majorHAnsi" w:cstheme="majorHAnsi"/>
          <w:b/>
          <w:color w:val="FF0000"/>
          <w:u w:val="single"/>
        </w:rPr>
        <w:t>Medtronic Guardian sensors:</w:t>
      </w:r>
      <w:r w:rsidRPr="005F103E">
        <w:rPr>
          <w:rFonts w:asciiTheme="majorHAnsi" w:hAnsiTheme="majorHAnsi" w:cstheme="majorHAnsi"/>
          <w:bCs/>
        </w:rPr>
        <w:t xml:space="preserve"> These are ordered through Medtronic and would only be used if a patient is using a Medtronic pump. Order with Medtronic supplies.</w:t>
      </w:r>
    </w:p>
    <w:p w14:paraId="042F3D66" w14:textId="23532921" w:rsidR="000145D8" w:rsidRPr="005F103E" w:rsidRDefault="000145D8" w:rsidP="00171B1D">
      <w:pPr>
        <w:rPr>
          <w:rFonts w:asciiTheme="majorHAnsi" w:hAnsiTheme="majorHAnsi" w:cstheme="majorHAnsi"/>
          <w:bCs/>
        </w:rPr>
      </w:pPr>
    </w:p>
    <w:p w14:paraId="0C585F8D" w14:textId="5AD16C97" w:rsidR="00E81477" w:rsidRPr="005F103E" w:rsidRDefault="000145D8" w:rsidP="005F103E">
      <w:pPr>
        <w:rPr>
          <w:rFonts w:asciiTheme="majorHAnsi" w:hAnsiTheme="majorHAnsi" w:cstheme="majorHAnsi"/>
          <w:b/>
          <w:bCs/>
          <w:sz w:val="28"/>
          <w:szCs w:val="28"/>
        </w:rPr>
      </w:pPr>
      <w:r w:rsidRPr="005F103E">
        <w:rPr>
          <w:rFonts w:asciiTheme="majorHAnsi" w:hAnsiTheme="majorHAnsi" w:cstheme="majorHAnsi"/>
          <w:b/>
          <w:color w:val="FF0000"/>
          <w:u w:val="single"/>
        </w:rPr>
        <w:t>CGM trials:</w:t>
      </w:r>
      <w:r w:rsidRPr="005F103E">
        <w:rPr>
          <w:rFonts w:asciiTheme="majorHAnsi" w:hAnsiTheme="majorHAnsi" w:cstheme="majorHAnsi"/>
          <w:bCs/>
        </w:rPr>
        <w:t xml:space="preserve"> If an individual has a smart phone, they may be able to get the app from the App Store or Play Store. If able, </w:t>
      </w:r>
      <w:r w:rsidR="005F103E" w:rsidRPr="005F103E">
        <w:rPr>
          <w:rFonts w:asciiTheme="majorHAnsi" w:hAnsiTheme="majorHAnsi" w:cstheme="majorHAnsi"/>
          <w:bCs/>
        </w:rPr>
        <w:t>Adult Float Nurse can be called to get the patient started that day. Some of the RDs do this as well (the float nurse will direct this at the time). The patient must have a compatible phone and be able to get into their App Store or Play Store and their email or text. If they do not have a compatible phone, we currently have Dexcom G7 receivers to get them started. Running out of sensors... Need a physician/APP appointment every 6 months. Paperwork needs to be up to date. If the patient has run short, it is often due to sensors not lasting the entire time, in which case, they should have been contacting the company. The sensors we have are meant to get people started.</w:t>
      </w:r>
    </w:p>
    <w:p w14:paraId="7E815DDE" w14:textId="77777777" w:rsidR="005F103E" w:rsidRDefault="005F103E" w:rsidP="00E81477">
      <w:pPr>
        <w:spacing w:after="160" w:line="259" w:lineRule="auto"/>
        <w:jc w:val="center"/>
        <w:rPr>
          <w:rFonts w:asciiTheme="minorHAnsi" w:hAnsiTheme="minorHAnsi" w:cstheme="minorBidi"/>
          <w:b/>
          <w:bCs/>
          <w:sz w:val="28"/>
          <w:szCs w:val="28"/>
        </w:rPr>
      </w:pPr>
    </w:p>
    <w:p w14:paraId="737D28D5" w14:textId="72E962D4" w:rsidR="00E81477" w:rsidRPr="00E81477" w:rsidRDefault="00E81477" w:rsidP="00E81477">
      <w:pPr>
        <w:spacing w:after="160" w:line="259" w:lineRule="auto"/>
        <w:jc w:val="center"/>
        <w:rPr>
          <w:rFonts w:asciiTheme="minorHAnsi" w:hAnsiTheme="minorHAnsi" w:cstheme="minorBidi"/>
          <w:b/>
          <w:bCs/>
          <w:sz w:val="28"/>
          <w:szCs w:val="28"/>
        </w:rPr>
      </w:pPr>
      <w:r w:rsidRPr="00E81477">
        <w:rPr>
          <w:rFonts w:asciiTheme="minorHAnsi" w:hAnsiTheme="minorHAnsi" w:cstheme="minorBidi"/>
          <w:b/>
          <w:bCs/>
          <w:sz w:val="28"/>
          <w:szCs w:val="28"/>
        </w:rPr>
        <w:t>Joslin Diabetes Center Adult Pump Handoff Checklist</w:t>
      </w:r>
    </w:p>
    <w:p w14:paraId="239462A6"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t xml:space="preserve">Date: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rPr>
        <w:tab/>
        <w:t xml:space="preserve">Room: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p>
    <w:p w14:paraId="0E994A1B"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t xml:space="preserve">Patient name: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rPr>
        <w:tab/>
        <w:t xml:space="preserve">MR: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p>
    <w:p w14:paraId="29BCB272" w14:textId="77777777" w:rsidR="00E81477" w:rsidRPr="00E81477" w:rsidRDefault="00E81477" w:rsidP="00E81477">
      <w:pPr>
        <w:spacing w:after="160" w:line="259" w:lineRule="auto"/>
        <w:rPr>
          <w:rFonts w:asciiTheme="minorHAnsi" w:hAnsiTheme="minorHAnsi" w:cstheme="minorBidi"/>
        </w:rPr>
      </w:pPr>
      <w:r w:rsidRPr="00E81477">
        <w:rPr>
          <w:rFonts w:asciiTheme="minorHAnsi" w:hAnsiTheme="minorHAnsi" w:cstheme="minorBidi"/>
        </w:rPr>
        <w:t xml:space="preserve">Clinical trainer: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rPr>
        <w:tab/>
        <w:t xml:space="preserve">Accompanying patient: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p>
    <w:p w14:paraId="47168193"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t xml:space="preserve">Referring provider: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rPr>
        <w:tab/>
        <w:t xml:space="preserve">Pump brand/model/software: </w:t>
      </w:r>
      <w:r w:rsidRPr="00E81477">
        <w:rPr>
          <w:rFonts w:asciiTheme="minorHAnsi" w:hAnsiTheme="minorHAnsi" w:cstheme="minorBidi"/>
          <w:u w:val="single"/>
        </w:rPr>
        <w:tab/>
      </w:r>
      <w:r w:rsidRPr="00E81477">
        <w:rPr>
          <w:rFonts w:asciiTheme="minorHAnsi" w:hAnsiTheme="minorHAnsi" w:cstheme="minorBidi"/>
          <w:u w:val="single"/>
        </w:rPr>
        <w:tab/>
      </w:r>
    </w:p>
    <w:p w14:paraId="4575CD27"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t xml:space="preserve">Type of start: </w:t>
      </w:r>
      <w:r w:rsidRPr="00E81477">
        <w:rPr>
          <w:rFonts w:asciiTheme="minorHAnsi" w:hAnsiTheme="minorHAnsi" w:cstheme="minorBidi"/>
        </w:rPr>
        <w:sym w:font="Wingdings" w:char="F0A8"/>
      </w:r>
      <w:r w:rsidRPr="00E81477">
        <w:rPr>
          <w:rFonts w:asciiTheme="minorHAnsi" w:hAnsiTheme="minorHAnsi" w:cstheme="minorBidi"/>
        </w:rPr>
        <w:tab/>
        <w:t xml:space="preserve"> Saline</w:t>
      </w:r>
      <w:r w:rsidRPr="00E81477">
        <w:rPr>
          <w:rFonts w:asciiTheme="minorHAnsi" w:hAnsiTheme="minorHAnsi" w:cstheme="minorBidi"/>
        </w:rPr>
        <w:tab/>
        <w:t xml:space="preserve">    </w:t>
      </w:r>
      <w:r w:rsidRPr="00E81477">
        <w:rPr>
          <w:rFonts w:asciiTheme="minorHAnsi" w:hAnsiTheme="minorHAnsi" w:cstheme="minorBidi"/>
        </w:rPr>
        <w:sym w:font="Wingdings" w:char="F0A8"/>
      </w:r>
      <w:r w:rsidRPr="00E81477">
        <w:rPr>
          <w:rFonts w:asciiTheme="minorHAnsi" w:hAnsiTheme="minorHAnsi" w:cstheme="minorBidi"/>
        </w:rPr>
        <w:t xml:space="preserve"> Insulin</w:t>
      </w:r>
      <w:r w:rsidRPr="00E81477">
        <w:rPr>
          <w:rFonts w:asciiTheme="minorHAnsi" w:hAnsiTheme="minorHAnsi" w:cstheme="minorBidi"/>
        </w:rPr>
        <w:tab/>
      </w:r>
      <w:r w:rsidRPr="00E81477">
        <w:rPr>
          <w:rFonts w:asciiTheme="minorHAnsi" w:hAnsiTheme="minorHAnsi" w:cstheme="minorBidi"/>
        </w:rPr>
        <w:tab/>
      </w:r>
      <w:r w:rsidRPr="00E81477">
        <w:rPr>
          <w:rFonts w:asciiTheme="minorHAnsi" w:hAnsiTheme="minorHAnsi" w:cstheme="minorBidi"/>
        </w:rPr>
        <w:tab/>
        <w:t xml:space="preserve">Saline provided if applicable: </w:t>
      </w:r>
      <w:r w:rsidRPr="00E81477">
        <w:rPr>
          <w:rFonts w:asciiTheme="minorHAnsi" w:hAnsiTheme="minorHAnsi" w:cstheme="minorBidi"/>
          <w:u w:val="single"/>
        </w:rPr>
        <w:tab/>
      </w:r>
      <w:r w:rsidRPr="00E81477">
        <w:rPr>
          <w:rFonts w:asciiTheme="minorHAnsi" w:hAnsiTheme="minorHAnsi" w:cstheme="minorBidi"/>
          <w:u w:val="single"/>
        </w:rPr>
        <w:tab/>
      </w:r>
    </w:p>
    <w:p w14:paraId="534C2875"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t xml:space="preserve">Pharmacy: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rPr>
        <w:tab/>
        <w:t xml:space="preserve">Infusion set: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p>
    <w:tbl>
      <w:tblPr>
        <w:tblStyle w:val="TableGrid"/>
        <w:tblW w:w="0" w:type="auto"/>
        <w:tblLook w:val="04A0" w:firstRow="1" w:lastRow="0" w:firstColumn="1" w:lastColumn="0" w:noHBand="0" w:noVBand="1"/>
      </w:tblPr>
      <w:tblGrid>
        <w:gridCol w:w="1902"/>
        <w:gridCol w:w="1798"/>
        <w:gridCol w:w="1967"/>
        <w:gridCol w:w="2070"/>
        <w:gridCol w:w="1613"/>
      </w:tblGrid>
      <w:tr w:rsidR="00E81477" w:rsidRPr="00E81477" w14:paraId="74657E13" w14:textId="77777777" w:rsidTr="00A74614">
        <w:tc>
          <w:tcPr>
            <w:tcW w:w="1902" w:type="dxa"/>
          </w:tcPr>
          <w:p w14:paraId="2BB901CC" w14:textId="77777777" w:rsidR="00E81477" w:rsidRPr="00E81477" w:rsidRDefault="00E81477" w:rsidP="00E81477">
            <w:pPr>
              <w:jc w:val="center"/>
              <w:rPr>
                <w:rFonts w:asciiTheme="minorHAnsi" w:hAnsiTheme="minorHAnsi" w:cstheme="minorBidi"/>
                <w:b/>
                <w:bCs/>
              </w:rPr>
            </w:pPr>
            <w:r w:rsidRPr="00E81477">
              <w:rPr>
                <w:rFonts w:asciiTheme="minorHAnsi" w:hAnsiTheme="minorHAnsi" w:cstheme="minorBidi"/>
                <w:b/>
                <w:bCs/>
              </w:rPr>
              <w:t>Supplies</w:t>
            </w:r>
          </w:p>
        </w:tc>
        <w:tc>
          <w:tcPr>
            <w:tcW w:w="1798" w:type="dxa"/>
          </w:tcPr>
          <w:p w14:paraId="7386BB29" w14:textId="77777777" w:rsidR="00E81477" w:rsidRPr="00E81477" w:rsidRDefault="00E81477" w:rsidP="00E81477">
            <w:pPr>
              <w:jc w:val="center"/>
              <w:rPr>
                <w:rFonts w:asciiTheme="minorHAnsi" w:hAnsiTheme="minorHAnsi" w:cstheme="minorBidi"/>
                <w:b/>
                <w:bCs/>
              </w:rPr>
            </w:pPr>
            <w:r w:rsidRPr="00E81477">
              <w:rPr>
                <w:rFonts w:asciiTheme="minorHAnsi" w:hAnsiTheme="minorHAnsi" w:cstheme="minorBidi"/>
                <w:b/>
                <w:bCs/>
              </w:rPr>
              <w:t>Brand</w:t>
            </w:r>
          </w:p>
        </w:tc>
        <w:tc>
          <w:tcPr>
            <w:tcW w:w="1967" w:type="dxa"/>
          </w:tcPr>
          <w:p w14:paraId="12C6FBC0" w14:textId="77777777" w:rsidR="00E81477" w:rsidRPr="00E81477" w:rsidRDefault="00E81477" w:rsidP="00E81477">
            <w:pPr>
              <w:jc w:val="center"/>
              <w:rPr>
                <w:rFonts w:asciiTheme="minorHAnsi" w:hAnsiTheme="minorHAnsi" w:cstheme="minorBidi"/>
                <w:b/>
                <w:bCs/>
              </w:rPr>
            </w:pPr>
            <w:r w:rsidRPr="00E81477">
              <w:rPr>
                <w:rFonts w:asciiTheme="minorHAnsi" w:hAnsiTheme="minorHAnsi" w:cstheme="minorBidi"/>
                <w:b/>
                <w:bCs/>
              </w:rPr>
              <w:t>Within expiration?</w:t>
            </w:r>
          </w:p>
          <w:p w14:paraId="76B49EEE" w14:textId="77777777" w:rsidR="00E81477" w:rsidRPr="00E81477" w:rsidRDefault="00E81477" w:rsidP="00E81477">
            <w:pPr>
              <w:jc w:val="center"/>
              <w:rPr>
                <w:rFonts w:asciiTheme="minorHAnsi" w:hAnsiTheme="minorHAnsi" w:cstheme="minorBidi"/>
                <w:b/>
                <w:bCs/>
              </w:rPr>
            </w:pPr>
            <w:r w:rsidRPr="00E81477">
              <w:rPr>
                <w:rFonts w:asciiTheme="minorHAnsi" w:hAnsiTheme="minorHAnsi" w:cstheme="minorBidi"/>
                <w:b/>
                <w:bCs/>
              </w:rPr>
              <w:t>Y/N</w:t>
            </w:r>
          </w:p>
        </w:tc>
        <w:tc>
          <w:tcPr>
            <w:tcW w:w="2070" w:type="dxa"/>
          </w:tcPr>
          <w:p w14:paraId="0A421AC8" w14:textId="77777777" w:rsidR="00E81477" w:rsidRPr="00E81477" w:rsidRDefault="00E81477" w:rsidP="00E81477">
            <w:pPr>
              <w:jc w:val="center"/>
              <w:rPr>
                <w:rFonts w:asciiTheme="minorHAnsi" w:hAnsiTheme="minorHAnsi" w:cstheme="minorBidi"/>
                <w:b/>
                <w:bCs/>
              </w:rPr>
            </w:pPr>
            <w:r w:rsidRPr="00E81477">
              <w:rPr>
                <w:rFonts w:asciiTheme="minorHAnsi" w:hAnsiTheme="minorHAnsi" w:cstheme="minorBidi"/>
                <w:b/>
                <w:bCs/>
              </w:rPr>
              <w:t>Need scripts/update med list</w:t>
            </w:r>
          </w:p>
        </w:tc>
        <w:tc>
          <w:tcPr>
            <w:tcW w:w="1613" w:type="dxa"/>
          </w:tcPr>
          <w:p w14:paraId="250A2A1F" w14:textId="77777777" w:rsidR="00E81477" w:rsidRPr="00E81477" w:rsidRDefault="00E81477" w:rsidP="00E81477">
            <w:pPr>
              <w:jc w:val="center"/>
              <w:rPr>
                <w:rFonts w:asciiTheme="minorHAnsi" w:hAnsiTheme="minorHAnsi" w:cstheme="minorBidi"/>
                <w:b/>
                <w:bCs/>
              </w:rPr>
            </w:pPr>
            <w:r w:rsidRPr="00E81477">
              <w:rPr>
                <w:rFonts w:asciiTheme="minorHAnsi" w:hAnsiTheme="minorHAnsi" w:cstheme="minorBidi"/>
                <w:b/>
                <w:bCs/>
              </w:rPr>
              <w:t>Pended?</w:t>
            </w:r>
          </w:p>
          <w:p w14:paraId="11FEBB56" w14:textId="77777777" w:rsidR="00E81477" w:rsidRPr="00E81477" w:rsidRDefault="00E81477" w:rsidP="00E81477">
            <w:pPr>
              <w:jc w:val="center"/>
              <w:rPr>
                <w:rFonts w:asciiTheme="minorHAnsi" w:hAnsiTheme="minorHAnsi" w:cstheme="minorBidi"/>
                <w:b/>
                <w:bCs/>
              </w:rPr>
            </w:pPr>
            <w:r w:rsidRPr="00E81477">
              <w:rPr>
                <w:rFonts w:asciiTheme="minorHAnsi" w:hAnsiTheme="minorHAnsi" w:cstheme="minorBidi"/>
                <w:b/>
                <w:bCs/>
              </w:rPr>
              <w:t>Y/N</w:t>
            </w:r>
          </w:p>
        </w:tc>
      </w:tr>
      <w:tr w:rsidR="00E81477" w:rsidRPr="00E81477" w14:paraId="18081768" w14:textId="77777777" w:rsidTr="00A74614">
        <w:tc>
          <w:tcPr>
            <w:tcW w:w="1902" w:type="dxa"/>
          </w:tcPr>
          <w:p w14:paraId="74A282B4" w14:textId="77777777" w:rsidR="00E81477" w:rsidRPr="00E81477" w:rsidRDefault="00E81477" w:rsidP="00E81477">
            <w:pPr>
              <w:rPr>
                <w:rFonts w:asciiTheme="minorHAnsi" w:hAnsiTheme="minorHAnsi" w:cstheme="minorBidi"/>
              </w:rPr>
            </w:pPr>
            <w:r w:rsidRPr="00E81477">
              <w:rPr>
                <w:rFonts w:asciiTheme="minorHAnsi" w:hAnsiTheme="minorHAnsi" w:cstheme="minorBidi"/>
              </w:rPr>
              <w:t>Ketostix</w:t>
            </w:r>
          </w:p>
        </w:tc>
        <w:tc>
          <w:tcPr>
            <w:tcW w:w="1798" w:type="dxa"/>
          </w:tcPr>
          <w:p w14:paraId="197D317F" w14:textId="77777777" w:rsidR="00E81477" w:rsidRPr="00E81477" w:rsidRDefault="00E81477" w:rsidP="00E81477">
            <w:pPr>
              <w:rPr>
                <w:rFonts w:asciiTheme="minorHAnsi" w:hAnsiTheme="minorHAnsi" w:cstheme="minorBidi"/>
              </w:rPr>
            </w:pPr>
          </w:p>
        </w:tc>
        <w:tc>
          <w:tcPr>
            <w:tcW w:w="1967" w:type="dxa"/>
          </w:tcPr>
          <w:p w14:paraId="72E0A395" w14:textId="77777777" w:rsidR="00E81477" w:rsidRPr="00E81477" w:rsidRDefault="00E81477" w:rsidP="00E81477">
            <w:pPr>
              <w:rPr>
                <w:rFonts w:asciiTheme="minorHAnsi" w:hAnsiTheme="minorHAnsi" w:cstheme="minorBidi"/>
                <w:b/>
                <w:bCs/>
              </w:rPr>
            </w:pPr>
          </w:p>
        </w:tc>
        <w:tc>
          <w:tcPr>
            <w:tcW w:w="2070" w:type="dxa"/>
          </w:tcPr>
          <w:p w14:paraId="2EF09227" w14:textId="77777777" w:rsidR="00E81477" w:rsidRPr="00E81477" w:rsidRDefault="00E81477" w:rsidP="00E81477">
            <w:pPr>
              <w:rPr>
                <w:rFonts w:asciiTheme="minorHAnsi" w:hAnsiTheme="minorHAnsi" w:cstheme="minorBidi"/>
                <w:b/>
                <w:bCs/>
              </w:rPr>
            </w:pPr>
          </w:p>
        </w:tc>
        <w:tc>
          <w:tcPr>
            <w:tcW w:w="1613" w:type="dxa"/>
          </w:tcPr>
          <w:p w14:paraId="5E23A1EE" w14:textId="77777777" w:rsidR="00E81477" w:rsidRPr="00E81477" w:rsidRDefault="00E81477" w:rsidP="00E81477">
            <w:pPr>
              <w:rPr>
                <w:rFonts w:asciiTheme="minorHAnsi" w:hAnsiTheme="minorHAnsi" w:cstheme="minorBidi"/>
                <w:b/>
                <w:bCs/>
              </w:rPr>
            </w:pPr>
          </w:p>
        </w:tc>
      </w:tr>
      <w:tr w:rsidR="00E81477" w:rsidRPr="00E81477" w14:paraId="63942654" w14:textId="77777777" w:rsidTr="00A74614">
        <w:tc>
          <w:tcPr>
            <w:tcW w:w="1902" w:type="dxa"/>
          </w:tcPr>
          <w:p w14:paraId="0976B27F" w14:textId="77777777" w:rsidR="00E81477" w:rsidRPr="00E81477" w:rsidRDefault="00E81477" w:rsidP="00E81477">
            <w:pPr>
              <w:rPr>
                <w:rFonts w:asciiTheme="minorHAnsi" w:hAnsiTheme="minorHAnsi" w:cstheme="minorBidi"/>
              </w:rPr>
            </w:pPr>
            <w:r w:rsidRPr="00E81477">
              <w:rPr>
                <w:rFonts w:asciiTheme="minorHAnsi" w:hAnsiTheme="minorHAnsi" w:cstheme="minorBidi"/>
              </w:rPr>
              <w:t>Glucagon</w:t>
            </w:r>
          </w:p>
        </w:tc>
        <w:tc>
          <w:tcPr>
            <w:tcW w:w="1798" w:type="dxa"/>
          </w:tcPr>
          <w:p w14:paraId="29AA7114" w14:textId="77777777" w:rsidR="00E81477" w:rsidRPr="00E81477" w:rsidRDefault="00E81477" w:rsidP="00E81477">
            <w:pPr>
              <w:rPr>
                <w:rFonts w:asciiTheme="minorHAnsi" w:hAnsiTheme="minorHAnsi" w:cstheme="minorBidi"/>
              </w:rPr>
            </w:pPr>
          </w:p>
        </w:tc>
        <w:tc>
          <w:tcPr>
            <w:tcW w:w="1967" w:type="dxa"/>
          </w:tcPr>
          <w:p w14:paraId="0AC0D5EC" w14:textId="77777777" w:rsidR="00E81477" w:rsidRPr="00E81477" w:rsidRDefault="00E81477" w:rsidP="00E81477">
            <w:pPr>
              <w:rPr>
                <w:rFonts w:asciiTheme="minorHAnsi" w:hAnsiTheme="minorHAnsi" w:cstheme="minorBidi"/>
                <w:b/>
                <w:bCs/>
              </w:rPr>
            </w:pPr>
          </w:p>
        </w:tc>
        <w:tc>
          <w:tcPr>
            <w:tcW w:w="2070" w:type="dxa"/>
          </w:tcPr>
          <w:p w14:paraId="22DB876B" w14:textId="77777777" w:rsidR="00E81477" w:rsidRPr="00E81477" w:rsidRDefault="00E81477" w:rsidP="00E81477">
            <w:pPr>
              <w:rPr>
                <w:rFonts w:asciiTheme="minorHAnsi" w:hAnsiTheme="minorHAnsi" w:cstheme="minorBidi"/>
                <w:b/>
                <w:bCs/>
              </w:rPr>
            </w:pPr>
          </w:p>
        </w:tc>
        <w:tc>
          <w:tcPr>
            <w:tcW w:w="1613" w:type="dxa"/>
          </w:tcPr>
          <w:p w14:paraId="5AE6CEB0" w14:textId="77777777" w:rsidR="00E81477" w:rsidRPr="00E81477" w:rsidRDefault="00E81477" w:rsidP="00E81477">
            <w:pPr>
              <w:rPr>
                <w:rFonts w:asciiTheme="minorHAnsi" w:hAnsiTheme="minorHAnsi" w:cstheme="minorBidi"/>
                <w:b/>
                <w:bCs/>
              </w:rPr>
            </w:pPr>
          </w:p>
        </w:tc>
      </w:tr>
      <w:tr w:rsidR="00E81477" w:rsidRPr="00E81477" w14:paraId="2FE3312C" w14:textId="77777777" w:rsidTr="00A74614">
        <w:tc>
          <w:tcPr>
            <w:tcW w:w="1902" w:type="dxa"/>
          </w:tcPr>
          <w:p w14:paraId="458F500A" w14:textId="77777777" w:rsidR="00E81477" w:rsidRPr="00E81477" w:rsidRDefault="00E81477" w:rsidP="00E81477">
            <w:pPr>
              <w:rPr>
                <w:rFonts w:asciiTheme="minorHAnsi" w:hAnsiTheme="minorHAnsi" w:cstheme="minorBidi"/>
              </w:rPr>
            </w:pPr>
            <w:r w:rsidRPr="00E81477">
              <w:rPr>
                <w:rFonts w:asciiTheme="minorHAnsi" w:hAnsiTheme="minorHAnsi" w:cstheme="minorBidi"/>
              </w:rPr>
              <w:t>Meter</w:t>
            </w:r>
          </w:p>
        </w:tc>
        <w:tc>
          <w:tcPr>
            <w:tcW w:w="1798" w:type="dxa"/>
          </w:tcPr>
          <w:p w14:paraId="25FE5C36" w14:textId="77777777" w:rsidR="00E81477" w:rsidRPr="00E81477" w:rsidRDefault="00E81477" w:rsidP="00E81477">
            <w:pPr>
              <w:rPr>
                <w:rFonts w:asciiTheme="minorHAnsi" w:hAnsiTheme="minorHAnsi" w:cstheme="minorBidi"/>
              </w:rPr>
            </w:pPr>
          </w:p>
        </w:tc>
        <w:tc>
          <w:tcPr>
            <w:tcW w:w="1967" w:type="dxa"/>
          </w:tcPr>
          <w:p w14:paraId="2A244F85" w14:textId="77777777" w:rsidR="00E81477" w:rsidRPr="00E81477" w:rsidRDefault="00E81477" w:rsidP="00E81477">
            <w:pPr>
              <w:rPr>
                <w:rFonts w:asciiTheme="minorHAnsi" w:hAnsiTheme="minorHAnsi" w:cstheme="minorBidi"/>
                <w:b/>
                <w:bCs/>
              </w:rPr>
            </w:pPr>
          </w:p>
        </w:tc>
        <w:tc>
          <w:tcPr>
            <w:tcW w:w="2070" w:type="dxa"/>
          </w:tcPr>
          <w:p w14:paraId="4E0B7B3B" w14:textId="77777777" w:rsidR="00E81477" w:rsidRPr="00E81477" w:rsidRDefault="00E81477" w:rsidP="00E81477">
            <w:pPr>
              <w:rPr>
                <w:rFonts w:asciiTheme="minorHAnsi" w:hAnsiTheme="minorHAnsi" w:cstheme="minorBidi"/>
                <w:b/>
                <w:bCs/>
              </w:rPr>
            </w:pPr>
          </w:p>
        </w:tc>
        <w:tc>
          <w:tcPr>
            <w:tcW w:w="1613" w:type="dxa"/>
          </w:tcPr>
          <w:p w14:paraId="29835F13" w14:textId="77777777" w:rsidR="00E81477" w:rsidRPr="00E81477" w:rsidRDefault="00E81477" w:rsidP="00E81477">
            <w:pPr>
              <w:rPr>
                <w:rFonts w:asciiTheme="minorHAnsi" w:hAnsiTheme="minorHAnsi" w:cstheme="minorBidi"/>
                <w:b/>
                <w:bCs/>
              </w:rPr>
            </w:pPr>
          </w:p>
        </w:tc>
      </w:tr>
      <w:tr w:rsidR="00E81477" w:rsidRPr="00E81477" w14:paraId="7471DE73" w14:textId="77777777" w:rsidTr="00A74614">
        <w:tc>
          <w:tcPr>
            <w:tcW w:w="1902" w:type="dxa"/>
          </w:tcPr>
          <w:p w14:paraId="39E23396" w14:textId="77777777" w:rsidR="00E81477" w:rsidRPr="00E81477" w:rsidRDefault="00E81477" w:rsidP="00E81477">
            <w:pPr>
              <w:rPr>
                <w:rFonts w:asciiTheme="minorHAnsi" w:hAnsiTheme="minorHAnsi" w:cstheme="minorBidi"/>
              </w:rPr>
            </w:pPr>
            <w:r w:rsidRPr="00E81477">
              <w:rPr>
                <w:rFonts w:asciiTheme="minorHAnsi" w:hAnsiTheme="minorHAnsi" w:cstheme="minorBidi"/>
              </w:rPr>
              <w:t>Test strips</w:t>
            </w:r>
          </w:p>
        </w:tc>
        <w:tc>
          <w:tcPr>
            <w:tcW w:w="1798" w:type="dxa"/>
          </w:tcPr>
          <w:p w14:paraId="35E1C9B9" w14:textId="77777777" w:rsidR="00E81477" w:rsidRPr="00E81477" w:rsidRDefault="00E81477" w:rsidP="00E81477">
            <w:pPr>
              <w:rPr>
                <w:rFonts w:asciiTheme="minorHAnsi" w:hAnsiTheme="minorHAnsi" w:cstheme="minorBidi"/>
              </w:rPr>
            </w:pPr>
          </w:p>
        </w:tc>
        <w:tc>
          <w:tcPr>
            <w:tcW w:w="1967" w:type="dxa"/>
          </w:tcPr>
          <w:p w14:paraId="32049BF2" w14:textId="77777777" w:rsidR="00E81477" w:rsidRPr="00E81477" w:rsidRDefault="00E81477" w:rsidP="00E81477">
            <w:pPr>
              <w:rPr>
                <w:rFonts w:asciiTheme="minorHAnsi" w:hAnsiTheme="minorHAnsi" w:cstheme="minorBidi"/>
                <w:b/>
                <w:bCs/>
              </w:rPr>
            </w:pPr>
          </w:p>
        </w:tc>
        <w:tc>
          <w:tcPr>
            <w:tcW w:w="2070" w:type="dxa"/>
          </w:tcPr>
          <w:p w14:paraId="75DF4F4E" w14:textId="77777777" w:rsidR="00E81477" w:rsidRPr="00E81477" w:rsidRDefault="00E81477" w:rsidP="00E81477">
            <w:pPr>
              <w:rPr>
                <w:rFonts w:asciiTheme="minorHAnsi" w:hAnsiTheme="minorHAnsi" w:cstheme="minorBidi"/>
                <w:b/>
                <w:bCs/>
              </w:rPr>
            </w:pPr>
          </w:p>
        </w:tc>
        <w:tc>
          <w:tcPr>
            <w:tcW w:w="1613" w:type="dxa"/>
          </w:tcPr>
          <w:p w14:paraId="12F24C9D" w14:textId="77777777" w:rsidR="00E81477" w:rsidRPr="00E81477" w:rsidRDefault="00E81477" w:rsidP="00E81477">
            <w:pPr>
              <w:rPr>
                <w:rFonts w:asciiTheme="minorHAnsi" w:hAnsiTheme="minorHAnsi" w:cstheme="minorBidi"/>
                <w:b/>
                <w:bCs/>
              </w:rPr>
            </w:pPr>
          </w:p>
        </w:tc>
      </w:tr>
      <w:tr w:rsidR="00E81477" w:rsidRPr="00E81477" w14:paraId="55E1FB69" w14:textId="77777777" w:rsidTr="00A74614">
        <w:tc>
          <w:tcPr>
            <w:tcW w:w="1902" w:type="dxa"/>
          </w:tcPr>
          <w:p w14:paraId="4F6FE38D" w14:textId="77777777" w:rsidR="00E81477" w:rsidRPr="00E81477" w:rsidRDefault="00E81477" w:rsidP="00E81477">
            <w:pPr>
              <w:rPr>
                <w:rFonts w:asciiTheme="minorHAnsi" w:hAnsiTheme="minorHAnsi" w:cstheme="minorBidi"/>
              </w:rPr>
            </w:pPr>
            <w:r w:rsidRPr="00E81477">
              <w:rPr>
                <w:rFonts w:asciiTheme="minorHAnsi" w:hAnsiTheme="minorHAnsi" w:cstheme="minorBidi"/>
              </w:rPr>
              <w:t>Rapid insulin vials</w:t>
            </w:r>
          </w:p>
        </w:tc>
        <w:tc>
          <w:tcPr>
            <w:tcW w:w="1798" w:type="dxa"/>
          </w:tcPr>
          <w:p w14:paraId="12798925" w14:textId="77777777" w:rsidR="00E81477" w:rsidRPr="00E81477" w:rsidRDefault="00E81477" w:rsidP="00E81477">
            <w:pPr>
              <w:rPr>
                <w:rFonts w:asciiTheme="minorHAnsi" w:hAnsiTheme="minorHAnsi" w:cstheme="minorBidi"/>
              </w:rPr>
            </w:pPr>
          </w:p>
        </w:tc>
        <w:tc>
          <w:tcPr>
            <w:tcW w:w="1967" w:type="dxa"/>
          </w:tcPr>
          <w:p w14:paraId="5B8EF9A7" w14:textId="77777777" w:rsidR="00E81477" w:rsidRPr="00E81477" w:rsidRDefault="00E81477" w:rsidP="00E81477">
            <w:pPr>
              <w:rPr>
                <w:rFonts w:asciiTheme="minorHAnsi" w:hAnsiTheme="minorHAnsi" w:cstheme="minorBidi"/>
                <w:b/>
                <w:bCs/>
              </w:rPr>
            </w:pPr>
          </w:p>
        </w:tc>
        <w:tc>
          <w:tcPr>
            <w:tcW w:w="2070" w:type="dxa"/>
          </w:tcPr>
          <w:p w14:paraId="170C51C3" w14:textId="77777777" w:rsidR="00E81477" w:rsidRPr="00E81477" w:rsidRDefault="00E81477" w:rsidP="00E81477">
            <w:pPr>
              <w:rPr>
                <w:rFonts w:asciiTheme="minorHAnsi" w:hAnsiTheme="minorHAnsi" w:cstheme="minorBidi"/>
                <w:b/>
                <w:bCs/>
              </w:rPr>
            </w:pPr>
          </w:p>
        </w:tc>
        <w:tc>
          <w:tcPr>
            <w:tcW w:w="1613" w:type="dxa"/>
          </w:tcPr>
          <w:p w14:paraId="4EA9745D" w14:textId="77777777" w:rsidR="00E81477" w:rsidRPr="00E81477" w:rsidRDefault="00E81477" w:rsidP="00E81477">
            <w:pPr>
              <w:rPr>
                <w:rFonts w:asciiTheme="minorHAnsi" w:hAnsiTheme="minorHAnsi" w:cstheme="minorBidi"/>
                <w:b/>
                <w:bCs/>
              </w:rPr>
            </w:pPr>
          </w:p>
        </w:tc>
      </w:tr>
      <w:tr w:rsidR="00E81477" w:rsidRPr="00E81477" w14:paraId="0AFF5972" w14:textId="77777777" w:rsidTr="00A74614">
        <w:tc>
          <w:tcPr>
            <w:tcW w:w="1902" w:type="dxa"/>
          </w:tcPr>
          <w:p w14:paraId="5976CD00" w14:textId="77777777" w:rsidR="00E81477" w:rsidRPr="00E81477" w:rsidRDefault="00E81477" w:rsidP="00E81477">
            <w:pPr>
              <w:rPr>
                <w:rFonts w:asciiTheme="minorHAnsi" w:hAnsiTheme="minorHAnsi" w:cstheme="minorBidi"/>
              </w:rPr>
            </w:pPr>
            <w:r w:rsidRPr="00E81477">
              <w:rPr>
                <w:rFonts w:asciiTheme="minorHAnsi" w:hAnsiTheme="minorHAnsi" w:cstheme="minorBidi"/>
              </w:rPr>
              <w:t>Rapid insulin pens</w:t>
            </w:r>
          </w:p>
        </w:tc>
        <w:tc>
          <w:tcPr>
            <w:tcW w:w="1798" w:type="dxa"/>
          </w:tcPr>
          <w:p w14:paraId="3DA35B62" w14:textId="77777777" w:rsidR="00E81477" w:rsidRPr="00E81477" w:rsidRDefault="00E81477" w:rsidP="00E81477">
            <w:pPr>
              <w:rPr>
                <w:rFonts w:asciiTheme="minorHAnsi" w:hAnsiTheme="minorHAnsi" w:cstheme="minorBidi"/>
              </w:rPr>
            </w:pPr>
          </w:p>
        </w:tc>
        <w:tc>
          <w:tcPr>
            <w:tcW w:w="1967" w:type="dxa"/>
          </w:tcPr>
          <w:p w14:paraId="3EF58509" w14:textId="77777777" w:rsidR="00E81477" w:rsidRPr="00E81477" w:rsidRDefault="00E81477" w:rsidP="00E81477">
            <w:pPr>
              <w:rPr>
                <w:rFonts w:asciiTheme="minorHAnsi" w:hAnsiTheme="minorHAnsi" w:cstheme="minorBidi"/>
                <w:b/>
                <w:bCs/>
              </w:rPr>
            </w:pPr>
          </w:p>
        </w:tc>
        <w:tc>
          <w:tcPr>
            <w:tcW w:w="2070" w:type="dxa"/>
          </w:tcPr>
          <w:p w14:paraId="6BFD7A37" w14:textId="77777777" w:rsidR="00E81477" w:rsidRPr="00E81477" w:rsidRDefault="00E81477" w:rsidP="00E81477">
            <w:pPr>
              <w:rPr>
                <w:rFonts w:asciiTheme="minorHAnsi" w:hAnsiTheme="minorHAnsi" w:cstheme="minorBidi"/>
                <w:b/>
                <w:bCs/>
              </w:rPr>
            </w:pPr>
          </w:p>
        </w:tc>
        <w:tc>
          <w:tcPr>
            <w:tcW w:w="1613" w:type="dxa"/>
          </w:tcPr>
          <w:p w14:paraId="764688E9" w14:textId="77777777" w:rsidR="00E81477" w:rsidRPr="00E81477" w:rsidRDefault="00E81477" w:rsidP="00E81477">
            <w:pPr>
              <w:rPr>
                <w:rFonts w:asciiTheme="minorHAnsi" w:hAnsiTheme="minorHAnsi" w:cstheme="minorBidi"/>
                <w:b/>
                <w:bCs/>
              </w:rPr>
            </w:pPr>
          </w:p>
        </w:tc>
      </w:tr>
      <w:tr w:rsidR="00E81477" w:rsidRPr="00E81477" w14:paraId="04F9DCFE" w14:textId="77777777" w:rsidTr="00A74614">
        <w:tc>
          <w:tcPr>
            <w:tcW w:w="1902" w:type="dxa"/>
          </w:tcPr>
          <w:p w14:paraId="01171534" w14:textId="77777777" w:rsidR="00E81477" w:rsidRPr="00E81477" w:rsidRDefault="00E81477" w:rsidP="00E81477">
            <w:pPr>
              <w:rPr>
                <w:rFonts w:asciiTheme="minorHAnsi" w:hAnsiTheme="minorHAnsi" w:cstheme="minorBidi"/>
              </w:rPr>
            </w:pPr>
            <w:r w:rsidRPr="00E81477">
              <w:rPr>
                <w:rFonts w:asciiTheme="minorHAnsi" w:hAnsiTheme="minorHAnsi" w:cstheme="minorBidi"/>
              </w:rPr>
              <w:t>Basal insulin</w:t>
            </w:r>
          </w:p>
        </w:tc>
        <w:tc>
          <w:tcPr>
            <w:tcW w:w="1798" w:type="dxa"/>
          </w:tcPr>
          <w:p w14:paraId="6D951480" w14:textId="77777777" w:rsidR="00E81477" w:rsidRPr="00E81477" w:rsidRDefault="00E81477" w:rsidP="00E81477">
            <w:pPr>
              <w:rPr>
                <w:rFonts w:asciiTheme="minorHAnsi" w:hAnsiTheme="minorHAnsi" w:cstheme="minorBidi"/>
              </w:rPr>
            </w:pPr>
          </w:p>
        </w:tc>
        <w:tc>
          <w:tcPr>
            <w:tcW w:w="1967" w:type="dxa"/>
          </w:tcPr>
          <w:p w14:paraId="0B405D94" w14:textId="77777777" w:rsidR="00E81477" w:rsidRPr="00E81477" w:rsidRDefault="00E81477" w:rsidP="00E81477">
            <w:pPr>
              <w:rPr>
                <w:rFonts w:asciiTheme="minorHAnsi" w:hAnsiTheme="minorHAnsi" w:cstheme="minorBidi"/>
                <w:b/>
                <w:bCs/>
              </w:rPr>
            </w:pPr>
          </w:p>
        </w:tc>
        <w:tc>
          <w:tcPr>
            <w:tcW w:w="2070" w:type="dxa"/>
          </w:tcPr>
          <w:p w14:paraId="3F52A526" w14:textId="77777777" w:rsidR="00E81477" w:rsidRPr="00E81477" w:rsidRDefault="00E81477" w:rsidP="00E81477">
            <w:pPr>
              <w:rPr>
                <w:rFonts w:asciiTheme="minorHAnsi" w:hAnsiTheme="minorHAnsi" w:cstheme="minorBidi"/>
                <w:b/>
                <w:bCs/>
              </w:rPr>
            </w:pPr>
          </w:p>
        </w:tc>
        <w:tc>
          <w:tcPr>
            <w:tcW w:w="1613" w:type="dxa"/>
          </w:tcPr>
          <w:p w14:paraId="609666FD" w14:textId="77777777" w:rsidR="00E81477" w:rsidRPr="00E81477" w:rsidRDefault="00E81477" w:rsidP="00E81477">
            <w:pPr>
              <w:rPr>
                <w:rFonts w:asciiTheme="minorHAnsi" w:hAnsiTheme="minorHAnsi" w:cstheme="minorBidi"/>
                <w:b/>
                <w:bCs/>
              </w:rPr>
            </w:pPr>
          </w:p>
        </w:tc>
      </w:tr>
      <w:tr w:rsidR="00E81477" w:rsidRPr="00E81477" w14:paraId="5503AA95" w14:textId="77777777" w:rsidTr="00A74614">
        <w:tc>
          <w:tcPr>
            <w:tcW w:w="1902" w:type="dxa"/>
          </w:tcPr>
          <w:p w14:paraId="009FB107" w14:textId="77777777" w:rsidR="00E81477" w:rsidRPr="00E81477" w:rsidRDefault="00E81477" w:rsidP="00E81477">
            <w:pPr>
              <w:rPr>
                <w:rFonts w:asciiTheme="minorHAnsi" w:hAnsiTheme="minorHAnsi" w:cstheme="minorBidi"/>
              </w:rPr>
            </w:pPr>
            <w:r w:rsidRPr="00E81477">
              <w:rPr>
                <w:rFonts w:asciiTheme="minorHAnsi" w:hAnsiTheme="minorHAnsi" w:cstheme="minorBidi"/>
              </w:rPr>
              <w:t>Pen needles or syringes</w:t>
            </w:r>
          </w:p>
        </w:tc>
        <w:tc>
          <w:tcPr>
            <w:tcW w:w="1798" w:type="dxa"/>
          </w:tcPr>
          <w:p w14:paraId="0957083A" w14:textId="77777777" w:rsidR="00E81477" w:rsidRPr="00E81477" w:rsidRDefault="00E81477" w:rsidP="00E81477">
            <w:pPr>
              <w:rPr>
                <w:rFonts w:asciiTheme="minorHAnsi" w:hAnsiTheme="minorHAnsi" w:cstheme="minorBidi"/>
              </w:rPr>
            </w:pPr>
            <w:r w:rsidRPr="00E81477">
              <w:rPr>
                <w:rFonts w:asciiTheme="minorHAnsi" w:hAnsiTheme="minorHAnsi" w:cstheme="minorBidi"/>
              </w:rPr>
              <w:sym w:font="Wingdings" w:char="F0A8"/>
            </w:r>
            <w:r w:rsidRPr="00E81477">
              <w:rPr>
                <w:rFonts w:asciiTheme="minorHAnsi" w:hAnsiTheme="minorHAnsi" w:cstheme="minorBidi"/>
              </w:rPr>
              <w:t xml:space="preserve"> Needles</w:t>
            </w:r>
          </w:p>
          <w:p w14:paraId="6AE352C4" w14:textId="77777777" w:rsidR="00E81477" w:rsidRPr="00E81477" w:rsidRDefault="00E81477" w:rsidP="00E81477">
            <w:pPr>
              <w:rPr>
                <w:rFonts w:asciiTheme="minorHAnsi" w:hAnsiTheme="minorHAnsi" w:cstheme="minorBidi"/>
              </w:rPr>
            </w:pPr>
            <w:r w:rsidRPr="00E81477">
              <w:rPr>
                <w:rFonts w:asciiTheme="minorHAnsi" w:hAnsiTheme="minorHAnsi" w:cstheme="minorBidi"/>
              </w:rPr>
              <w:sym w:font="Wingdings" w:char="F0A8"/>
            </w:r>
            <w:r w:rsidRPr="00E81477">
              <w:rPr>
                <w:rFonts w:asciiTheme="minorHAnsi" w:hAnsiTheme="minorHAnsi" w:cstheme="minorBidi"/>
              </w:rPr>
              <w:t xml:space="preserve"> Syringes</w:t>
            </w:r>
          </w:p>
        </w:tc>
        <w:tc>
          <w:tcPr>
            <w:tcW w:w="1967" w:type="dxa"/>
          </w:tcPr>
          <w:p w14:paraId="2DEB094D" w14:textId="77777777" w:rsidR="00E81477" w:rsidRPr="00E81477" w:rsidRDefault="00E81477" w:rsidP="00E81477">
            <w:pPr>
              <w:rPr>
                <w:rFonts w:asciiTheme="minorHAnsi" w:hAnsiTheme="minorHAnsi" w:cstheme="minorBidi"/>
                <w:b/>
                <w:bCs/>
              </w:rPr>
            </w:pPr>
          </w:p>
        </w:tc>
        <w:tc>
          <w:tcPr>
            <w:tcW w:w="2070" w:type="dxa"/>
          </w:tcPr>
          <w:p w14:paraId="2CD093FC" w14:textId="77777777" w:rsidR="00E81477" w:rsidRPr="00E81477" w:rsidRDefault="00E81477" w:rsidP="00E81477">
            <w:pPr>
              <w:rPr>
                <w:rFonts w:asciiTheme="minorHAnsi" w:hAnsiTheme="minorHAnsi" w:cstheme="minorBidi"/>
                <w:b/>
                <w:bCs/>
              </w:rPr>
            </w:pPr>
          </w:p>
        </w:tc>
        <w:tc>
          <w:tcPr>
            <w:tcW w:w="1613" w:type="dxa"/>
          </w:tcPr>
          <w:p w14:paraId="58C9E930" w14:textId="77777777" w:rsidR="00E81477" w:rsidRPr="00E81477" w:rsidRDefault="00E81477" w:rsidP="00E81477">
            <w:pPr>
              <w:rPr>
                <w:rFonts w:asciiTheme="minorHAnsi" w:hAnsiTheme="minorHAnsi" w:cstheme="minorBidi"/>
                <w:b/>
                <w:bCs/>
              </w:rPr>
            </w:pPr>
          </w:p>
        </w:tc>
      </w:tr>
    </w:tbl>
    <w:p w14:paraId="08B3EF4C" w14:textId="77777777" w:rsidR="00E81477" w:rsidRPr="00E81477" w:rsidRDefault="00E81477" w:rsidP="00E81477">
      <w:pPr>
        <w:spacing w:after="160" w:line="259" w:lineRule="auto"/>
        <w:rPr>
          <w:rFonts w:asciiTheme="minorHAnsi" w:hAnsiTheme="minorHAnsi" w:cstheme="minorBidi"/>
        </w:rPr>
      </w:pPr>
    </w:p>
    <w:p w14:paraId="79EFEFED" w14:textId="77777777" w:rsidR="00E81477" w:rsidRPr="00E81477" w:rsidRDefault="00E81477" w:rsidP="00E81477">
      <w:pPr>
        <w:spacing w:after="160" w:line="259" w:lineRule="auto"/>
        <w:rPr>
          <w:rFonts w:asciiTheme="minorHAnsi" w:hAnsiTheme="minorHAnsi" w:cstheme="minorBidi"/>
          <w:b/>
          <w:bCs/>
        </w:rPr>
      </w:pPr>
      <w:r w:rsidRPr="00E81477">
        <w:rPr>
          <w:rFonts w:asciiTheme="minorHAnsi" w:hAnsiTheme="minorHAnsi" w:cstheme="minorBidi"/>
          <w:b/>
          <w:bCs/>
        </w:rPr>
        <w:t xml:space="preserve">Education: </w:t>
      </w:r>
    </w:p>
    <w:p w14:paraId="04D45595" w14:textId="77777777" w:rsidR="00E81477" w:rsidRPr="00E81477" w:rsidRDefault="00E81477" w:rsidP="00E81477">
      <w:pPr>
        <w:spacing w:after="160" w:line="259" w:lineRule="auto"/>
        <w:rPr>
          <w:rFonts w:asciiTheme="minorHAnsi" w:hAnsiTheme="minorHAnsi" w:cstheme="minorBidi"/>
        </w:rPr>
      </w:pPr>
      <w:r w:rsidRPr="00E81477">
        <w:rPr>
          <w:rFonts w:asciiTheme="minorHAnsi" w:hAnsiTheme="minorHAnsi" w:cstheme="minorBidi"/>
        </w:rPr>
        <w:sym w:font="Wingdings" w:char="F0A8"/>
      </w:r>
      <w:r w:rsidRPr="00E81477">
        <w:rPr>
          <w:rFonts w:asciiTheme="minorHAnsi" w:hAnsiTheme="minorHAnsi" w:cstheme="minorBidi"/>
        </w:rPr>
        <w:t xml:space="preserve"> Hypoglycemia handout</w:t>
      </w:r>
    </w:p>
    <w:p w14:paraId="60E3D99E" w14:textId="77777777" w:rsidR="00E81477" w:rsidRPr="00E81477" w:rsidRDefault="00E81477" w:rsidP="00E81477">
      <w:pPr>
        <w:spacing w:after="160" w:line="259" w:lineRule="auto"/>
        <w:rPr>
          <w:rFonts w:asciiTheme="minorHAnsi" w:hAnsiTheme="minorHAnsi" w:cstheme="minorBidi"/>
        </w:rPr>
      </w:pPr>
      <w:r w:rsidRPr="00E81477">
        <w:rPr>
          <w:rFonts w:asciiTheme="minorHAnsi" w:hAnsiTheme="minorHAnsi" w:cstheme="minorBidi"/>
        </w:rPr>
        <w:sym w:font="Wingdings" w:char="F0A8"/>
      </w:r>
      <w:r w:rsidRPr="00E81477">
        <w:rPr>
          <w:rFonts w:asciiTheme="minorHAnsi" w:hAnsiTheme="minorHAnsi" w:cstheme="minorBidi"/>
        </w:rPr>
        <w:t xml:space="preserve"> Glucagon handout</w:t>
      </w:r>
    </w:p>
    <w:p w14:paraId="20206DD9"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sym w:font="Wingdings" w:char="F0A8"/>
      </w:r>
      <w:r w:rsidRPr="00E81477">
        <w:rPr>
          <w:rFonts w:asciiTheme="minorHAnsi" w:hAnsiTheme="minorHAnsi" w:cstheme="minorBidi"/>
        </w:rPr>
        <w:t xml:space="preserve"> Glucagon may be administered by: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p>
    <w:p w14:paraId="1722E371" w14:textId="77777777" w:rsidR="00E81477" w:rsidRPr="00E81477" w:rsidRDefault="00E81477" w:rsidP="00E81477">
      <w:pPr>
        <w:spacing w:after="160" w:line="259" w:lineRule="auto"/>
        <w:rPr>
          <w:rFonts w:asciiTheme="minorHAnsi" w:hAnsiTheme="minorHAnsi" w:cstheme="minorBidi"/>
        </w:rPr>
      </w:pPr>
      <w:r w:rsidRPr="00E81477">
        <w:rPr>
          <w:rFonts w:asciiTheme="minorHAnsi" w:hAnsiTheme="minorHAnsi" w:cstheme="minorBidi"/>
        </w:rPr>
        <w:sym w:font="Wingdings" w:char="F0A8"/>
      </w:r>
      <w:r w:rsidRPr="00E81477">
        <w:rPr>
          <w:rFonts w:asciiTheme="minorHAnsi" w:hAnsiTheme="minorHAnsi" w:cstheme="minorBidi"/>
        </w:rPr>
        <w:t xml:space="preserve"> Insulin Pump Sick Day Plan with Troubleshooting</w:t>
      </w:r>
    </w:p>
    <w:p w14:paraId="307C3613" w14:textId="77777777" w:rsidR="00E81477" w:rsidRPr="00E81477" w:rsidRDefault="00E81477" w:rsidP="00E81477">
      <w:pPr>
        <w:spacing w:after="160" w:line="259" w:lineRule="auto"/>
        <w:rPr>
          <w:rFonts w:asciiTheme="minorHAnsi" w:hAnsiTheme="minorHAnsi" w:cstheme="minorBidi"/>
        </w:rPr>
      </w:pPr>
      <w:r w:rsidRPr="00E81477">
        <w:rPr>
          <w:rFonts w:asciiTheme="minorHAnsi" w:hAnsiTheme="minorHAnsi" w:cstheme="minorBidi"/>
        </w:rPr>
        <w:sym w:font="Wingdings" w:char="F0A8"/>
      </w:r>
      <w:r w:rsidRPr="00E81477">
        <w:rPr>
          <w:rFonts w:asciiTheme="minorHAnsi" w:hAnsiTheme="minorHAnsi" w:cstheme="minorBidi"/>
        </w:rPr>
        <w:t xml:space="preserve"> Patient/caregiver verbalizes when to check for </w:t>
      </w:r>
      <w:proofErr w:type="gramStart"/>
      <w:r w:rsidRPr="00E81477">
        <w:rPr>
          <w:rFonts w:asciiTheme="minorHAnsi" w:hAnsiTheme="minorHAnsi" w:cstheme="minorBidi"/>
        </w:rPr>
        <w:t>ketones</w:t>
      </w:r>
      <w:proofErr w:type="gramEnd"/>
      <w:r w:rsidRPr="00E81477">
        <w:rPr>
          <w:rFonts w:asciiTheme="minorHAnsi" w:hAnsiTheme="minorHAnsi" w:cstheme="minorBidi"/>
        </w:rPr>
        <w:t xml:space="preserve"> </w:t>
      </w:r>
    </w:p>
    <w:p w14:paraId="28335072" w14:textId="77777777" w:rsidR="00E81477" w:rsidRPr="00E81477" w:rsidRDefault="00E81477" w:rsidP="00E81477">
      <w:pPr>
        <w:spacing w:after="160" w:line="259" w:lineRule="auto"/>
        <w:rPr>
          <w:rFonts w:asciiTheme="minorHAnsi" w:hAnsiTheme="minorHAnsi" w:cstheme="minorBidi"/>
          <w:b/>
          <w:bCs/>
        </w:rPr>
      </w:pPr>
      <w:r w:rsidRPr="00E81477">
        <w:rPr>
          <w:rFonts w:asciiTheme="minorHAnsi" w:hAnsiTheme="minorHAnsi" w:cstheme="minorBidi"/>
          <w:b/>
          <w:bCs/>
        </w:rPr>
        <w:t>Sharing with clinic:</w:t>
      </w:r>
    </w:p>
    <w:p w14:paraId="53A1DB36" w14:textId="77777777" w:rsidR="00E81477" w:rsidRPr="00E81477" w:rsidRDefault="00E81477" w:rsidP="00E81477">
      <w:pPr>
        <w:spacing w:after="160" w:line="259" w:lineRule="auto"/>
        <w:rPr>
          <w:rFonts w:asciiTheme="minorHAnsi" w:hAnsiTheme="minorHAnsi" w:cstheme="minorBidi"/>
        </w:rPr>
      </w:pPr>
      <w:r w:rsidRPr="00E81477">
        <w:rPr>
          <w:rFonts w:asciiTheme="minorHAnsi" w:hAnsiTheme="minorHAnsi" w:cstheme="minorBidi"/>
        </w:rPr>
        <w:sym w:font="Wingdings" w:char="F0A8"/>
      </w:r>
      <w:r w:rsidRPr="00E81477">
        <w:rPr>
          <w:rFonts w:asciiTheme="minorHAnsi" w:hAnsiTheme="minorHAnsi" w:cstheme="minorBidi"/>
        </w:rPr>
        <w:t xml:space="preserve"> Sharing set up with clinic </w:t>
      </w:r>
      <w:proofErr w:type="gramStart"/>
      <w:r w:rsidRPr="00E81477">
        <w:rPr>
          <w:rFonts w:asciiTheme="minorHAnsi" w:hAnsiTheme="minorHAnsi" w:cstheme="minorBidi"/>
        </w:rPr>
        <w:t>completed</w:t>
      </w:r>
      <w:proofErr w:type="gramEnd"/>
    </w:p>
    <w:p w14:paraId="0363907F"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sym w:font="Wingdings" w:char="F0A8"/>
      </w:r>
      <w:r w:rsidRPr="00E81477">
        <w:rPr>
          <w:rFonts w:asciiTheme="minorHAnsi" w:hAnsiTheme="minorHAnsi" w:cstheme="minorBidi"/>
        </w:rPr>
        <w:t xml:space="preserve"> For Glooko: Username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rPr>
        <w:t xml:space="preserve"> Password</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p>
    <w:p w14:paraId="1DAAFE81" w14:textId="77777777" w:rsidR="00E81477" w:rsidRPr="00E81477" w:rsidRDefault="00E81477" w:rsidP="00E81477">
      <w:pPr>
        <w:spacing w:after="160" w:line="259" w:lineRule="auto"/>
        <w:rPr>
          <w:rFonts w:asciiTheme="minorHAnsi" w:hAnsiTheme="minorHAnsi" w:cstheme="minorBidi"/>
          <w:b/>
          <w:bCs/>
        </w:rPr>
      </w:pPr>
      <w:r w:rsidRPr="00E81477">
        <w:rPr>
          <w:rFonts w:asciiTheme="minorHAnsi" w:hAnsiTheme="minorHAnsi" w:cstheme="minorBidi"/>
          <w:b/>
          <w:bCs/>
        </w:rPr>
        <w:t xml:space="preserve">Next steps: </w:t>
      </w:r>
    </w:p>
    <w:p w14:paraId="43F24E57"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t xml:space="preserve">Appointment scheduled for insulin start (if applicable):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p>
    <w:p w14:paraId="41B43147" w14:textId="77777777" w:rsidR="00E81477" w:rsidRPr="00E81477" w:rsidRDefault="00E81477" w:rsidP="00E81477">
      <w:pPr>
        <w:spacing w:after="160" w:line="259" w:lineRule="auto"/>
        <w:rPr>
          <w:rFonts w:asciiTheme="minorHAnsi" w:hAnsiTheme="minorHAnsi" w:cstheme="minorBidi"/>
          <w:u w:val="single"/>
        </w:rPr>
      </w:pPr>
      <w:r w:rsidRPr="00E81477">
        <w:rPr>
          <w:rFonts w:asciiTheme="minorHAnsi" w:hAnsiTheme="minorHAnsi" w:cstheme="minorBidi"/>
        </w:rPr>
        <w:t xml:space="preserve">Appointment scheduled for Pump Training Completion with Diana Stuber: </w:t>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r w:rsidRPr="00E81477">
        <w:rPr>
          <w:rFonts w:asciiTheme="minorHAnsi" w:hAnsiTheme="minorHAnsi" w:cstheme="minorBidi"/>
          <w:u w:val="single"/>
        </w:rPr>
        <w:tab/>
      </w:r>
    </w:p>
    <w:p w14:paraId="12DF5C25" w14:textId="77777777" w:rsidR="00E81477" w:rsidRDefault="00E81477" w:rsidP="00E1343C"/>
    <w:sectPr w:rsidR="00E81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3C"/>
    <w:rsid w:val="000145D8"/>
    <w:rsid w:val="000567E7"/>
    <w:rsid w:val="00093884"/>
    <w:rsid w:val="000A42AD"/>
    <w:rsid w:val="00167672"/>
    <w:rsid w:val="00171B1D"/>
    <w:rsid w:val="001A0973"/>
    <w:rsid w:val="001B7130"/>
    <w:rsid w:val="001D3036"/>
    <w:rsid w:val="00240018"/>
    <w:rsid w:val="002523A0"/>
    <w:rsid w:val="002B4763"/>
    <w:rsid w:val="00373CD6"/>
    <w:rsid w:val="0040264A"/>
    <w:rsid w:val="00443BAB"/>
    <w:rsid w:val="004901CD"/>
    <w:rsid w:val="004A2694"/>
    <w:rsid w:val="004A7A84"/>
    <w:rsid w:val="005066CD"/>
    <w:rsid w:val="0053436C"/>
    <w:rsid w:val="00576EE7"/>
    <w:rsid w:val="00586FDF"/>
    <w:rsid w:val="005F103E"/>
    <w:rsid w:val="00665948"/>
    <w:rsid w:val="007054DC"/>
    <w:rsid w:val="007440DC"/>
    <w:rsid w:val="007E0C56"/>
    <w:rsid w:val="007F3588"/>
    <w:rsid w:val="0080705A"/>
    <w:rsid w:val="008C022D"/>
    <w:rsid w:val="009039C8"/>
    <w:rsid w:val="009920C3"/>
    <w:rsid w:val="00AE5A13"/>
    <w:rsid w:val="00B612FD"/>
    <w:rsid w:val="00BC4DDD"/>
    <w:rsid w:val="00C04C78"/>
    <w:rsid w:val="00CF42AB"/>
    <w:rsid w:val="00D15367"/>
    <w:rsid w:val="00DA32C2"/>
    <w:rsid w:val="00DD6045"/>
    <w:rsid w:val="00E02A90"/>
    <w:rsid w:val="00E1343C"/>
    <w:rsid w:val="00E81477"/>
    <w:rsid w:val="00ED3EAB"/>
    <w:rsid w:val="00F07ED3"/>
    <w:rsid w:val="00F85DA3"/>
    <w:rsid w:val="00FB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9424"/>
  <w15:chartTrackingRefBased/>
  <w15:docId w15:val="{660E178F-C35A-45C9-86EF-277C70F4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1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9212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Kemmis</dc:creator>
  <cp:keywords/>
  <dc:description/>
  <cp:lastModifiedBy>Beth A. Wells</cp:lastModifiedBy>
  <cp:revision>2</cp:revision>
  <dcterms:created xsi:type="dcterms:W3CDTF">2024-09-05T16:52:00Z</dcterms:created>
  <dcterms:modified xsi:type="dcterms:W3CDTF">2024-09-05T16:52:00Z</dcterms:modified>
</cp:coreProperties>
</file>