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78A5A768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06DCFCBA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955A8E">
        <w:rPr>
          <w:b/>
          <w:sz w:val="28"/>
          <w:szCs w:val="28"/>
        </w:rPr>
        <w:t>Primary Care Family Medicine</w:t>
      </w:r>
      <w:r w:rsidR="00266B34">
        <w:rPr>
          <w:b/>
          <w:sz w:val="28"/>
          <w:szCs w:val="28"/>
        </w:rPr>
        <w:t xml:space="preserve"> </w:t>
      </w:r>
      <w:proofErr w:type="spellStart"/>
      <w:r w:rsidR="00266B34"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66D80F02" w14:textId="55BB844A" w:rsidR="00BC6F48" w:rsidRPr="00BC6F48" w:rsidRDefault="00B53D44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Best practices for improving interprofessional communication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3ECBAE12" w:rsidR="008E5C24" w:rsidRPr="00DF5278" w:rsidRDefault="007E764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E6036">
        <w:rPr>
          <w:b/>
          <w:sz w:val="28"/>
          <w:szCs w:val="28"/>
        </w:rPr>
        <w:t>uesday</w:t>
      </w:r>
      <w:r w:rsidR="007E122E">
        <w:rPr>
          <w:b/>
          <w:sz w:val="28"/>
          <w:szCs w:val="28"/>
        </w:rPr>
        <w:t xml:space="preserve">, </w:t>
      </w:r>
      <w:r w:rsidR="00B53D44">
        <w:rPr>
          <w:b/>
          <w:sz w:val="28"/>
          <w:szCs w:val="28"/>
        </w:rPr>
        <w:t>December 5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8322B6">
        <w:rPr>
          <w:b/>
          <w:sz w:val="28"/>
          <w:szCs w:val="28"/>
        </w:rPr>
        <w:t>3</w:t>
      </w:r>
    </w:p>
    <w:p w14:paraId="4BC72C3A" w14:textId="58E107A4" w:rsidR="008E5C24" w:rsidRPr="00DF5278" w:rsidRDefault="001E6036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E5C24" w:rsidRPr="00DF527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3D69F921" w14:textId="6C8DDB96" w:rsidR="00B1000D" w:rsidRPr="00BD1A2B" w:rsidRDefault="00B53D44" w:rsidP="007E764E">
      <w:pPr>
        <w:spacing w:after="0"/>
      </w:pPr>
      <w:r>
        <w:t>Jocelyn Young, DO, MS(ED), FAAFP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74F0CD1A" w14:textId="6F379322" w:rsidR="008E5C24" w:rsidRPr="00392819" w:rsidRDefault="00DF5278" w:rsidP="008E5C24">
      <w:pPr>
        <w:spacing w:after="0"/>
        <w:rPr>
          <w:rFonts w:cstheme="minorHAnsi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</w:r>
      <w:r w:rsidR="008E5C24" w:rsidRPr="00392819">
        <w:rPr>
          <w:rFonts w:cstheme="minorHAnsi"/>
        </w:rPr>
        <w:t>Participants will be able to:</w:t>
      </w:r>
    </w:p>
    <w:p w14:paraId="2A1E4080" w14:textId="75186380" w:rsidR="00956B0E" w:rsidRDefault="00A31932" w:rsidP="00A31932">
      <w:pPr>
        <w:pStyle w:val="ListParagraph"/>
        <w:numPr>
          <w:ilvl w:val="0"/>
          <w:numId w:val="9"/>
        </w:numPr>
        <w:spacing w:after="0"/>
      </w:pPr>
      <w:r>
        <w:t>Explore an example of interprofessional communication and reflect on effectiveness and professionalism.</w:t>
      </w:r>
    </w:p>
    <w:p w14:paraId="43AE0FF9" w14:textId="3D910D78" w:rsidR="00A31932" w:rsidRDefault="00A31932" w:rsidP="00A31932">
      <w:pPr>
        <w:pStyle w:val="ListParagraph"/>
        <w:numPr>
          <w:ilvl w:val="0"/>
          <w:numId w:val="9"/>
        </w:numPr>
        <w:spacing w:after="0"/>
      </w:pPr>
      <w:r>
        <w:t>Identify personal steps to improving emotional intelligence and how it relates to interprofessional communication.</w:t>
      </w:r>
    </w:p>
    <w:p w14:paraId="00BE94FE" w14:textId="41ECD496" w:rsidR="00A31932" w:rsidRDefault="00A31932" w:rsidP="00A31932">
      <w:pPr>
        <w:pStyle w:val="ListParagraph"/>
        <w:numPr>
          <w:ilvl w:val="0"/>
          <w:numId w:val="9"/>
        </w:numPr>
        <w:spacing w:after="0"/>
      </w:pPr>
      <w:r>
        <w:t>Discuss and share best practices for responding to lapses in professionalism in communication.</w:t>
      </w:r>
    </w:p>
    <w:p w14:paraId="35A44A19" w14:textId="3C6CA797" w:rsidR="00A31932" w:rsidRDefault="00A31932" w:rsidP="00A31932">
      <w:pPr>
        <w:spacing w:after="0"/>
      </w:pPr>
    </w:p>
    <w:p w14:paraId="2F661583" w14:textId="7A540B44" w:rsidR="00A31932" w:rsidRDefault="00A31932" w:rsidP="00A31932">
      <w:pPr>
        <w:spacing w:after="0"/>
      </w:pPr>
    </w:p>
    <w:p w14:paraId="05413741" w14:textId="77777777" w:rsidR="00A31932" w:rsidRDefault="00A31932" w:rsidP="00A31932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D82D70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5919F938" w14:textId="0D3A87D3" w:rsidR="00291331" w:rsidRPr="00291331" w:rsidRDefault="00C0312B" w:rsidP="00291331">
      <w:pPr>
        <w:spacing w:after="0"/>
        <w:rPr>
          <w:sz w:val="16"/>
          <w:szCs w:val="16"/>
        </w:rPr>
      </w:pPr>
      <w:r w:rsidRPr="003D5027">
        <w:rPr>
          <w:b/>
          <w:bCs/>
          <w:sz w:val="16"/>
          <w:szCs w:val="16"/>
          <w:u w:val="single"/>
        </w:rPr>
        <w:t>MOC</w:t>
      </w:r>
      <w:r w:rsidR="00291331">
        <w:rPr>
          <w:b/>
          <w:bCs/>
          <w:sz w:val="16"/>
          <w:szCs w:val="16"/>
          <w:u w:val="single"/>
        </w:rPr>
        <w:t>:</w:t>
      </w:r>
      <w:r w:rsidR="00291331">
        <w:rPr>
          <w:sz w:val="16"/>
          <w:szCs w:val="16"/>
        </w:rPr>
        <w:t xml:space="preserve">  </w:t>
      </w:r>
      <w:r w:rsidR="00291331" w:rsidRPr="00291331">
        <w:rPr>
          <w:sz w:val="16"/>
          <w:szCs w:val="16"/>
        </w:rPr>
        <w:t xml:space="preserve">Successful completion of this CME activity, which includes participation in the evaluation component, enables the participant to </w:t>
      </w:r>
      <w:proofErr w:type="gramStart"/>
      <w:r w:rsidR="00291331" w:rsidRPr="00291331">
        <w:rPr>
          <w:sz w:val="16"/>
          <w:szCs w:val="16"/>
        </w:rPr>
        <w:t>earn</w:t>
      </w:r>
      <w:proofErr w:type="gramEnd"/>
    </w:p>
    <w:p w14:paraId="547ABDAC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Internal Medicine's (ABIM) Maintenance of Certification (MOC) program; and</w:t>
      </w:r>
    </w:p>
    <w:p w14:paraId="03CB51A5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Pediatrics’ (ABP) Maintenance of Certification (MOC) program.</w:t>
      </w:r>
    </w:p>
    <w:p w14:paraId="2A07D878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It is the CME activity provider's responsibility to submit participant completion information to ACCME for the purpose of granting ABIM or ABP MOC credit.</w:t>
      </w:r>
    </w:p>
    <w:p w14:paraId="3C504C56" w14:textId="071B4854" w:rsidR="00D644F7" w:rsidRDefault="00D644F7" w:rsidP="00291331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B53D44">
        <w:rPr>
          <w:sz w:val="16"/>
          <w:szCs w:val="16"/>
        </w:rPr>
        <w:t>J. Young</w:t>
      </w:r>
      <w:r w:rsidR="001E6036">
        <w:rPr>
          <w:sz w:val="16"/>
          <w:szCs w:val="16"/>
        </w:rPr>
        <w:t xml:space="preserve"> and</w:t>
      </w:r>
      <w:r w:rsidR="00955A8E">
        <w:rPr>
          <w:sz w:val="16"/>
          <w:szCs w:val="16"/>
        </w:rPr>
        <w:t xml:space="preserve"> </w:t>
      </w:r>
      <w:r w:rsidR="007E764E">
        <w:rPr>
          <w:sz w:val="16"/>
          <w:szCs w:val="16"/>
        </w:rPr>
        <w:t>K. Donovan</w:t>
      </w:r>
      <w:r>
        <w:rPr>
          <w:sz w:val="16"/>
          <w:szCs w:val="16"/>
        </w:rPr>
        <w:t xml:space="preserve"> 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143BF5D4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B53D44">
        <w:rPr>
          <w:bCs/>
          <w:sz w:val="16"/>
          <w:szCs w:val="16"/>
        </w:rPr>
        <w:t>J. Young</w:t>
      </w:r>
      <w:r w:rsidR="00392819">
        <w:rPr>
          <w:bCs/>
          <w:sz w:val="16"/>
          <w:szCs w:val="16"/>
        </w:rPr>
        <w:t xml:space="preserve">, </w:t>
      </w:r>
      <w:r>
        <w:rPr>
          <w:sz w:val="16"/>
          <w:szCs w:val="16"/>
        </w:rPr>
        <w:t xml:space="preserve">do not have </w:t>
      </w:r>
      <w:r w:rsidR="007304E5">
        <w:rPr>
          <w:sz w:val="16"/>
          <w:szCs w:val="16"/>
        </w:rPr>
        <w:t xml:space="preserve">relevant </w:t>
      </w:r>
      <w:r>
        <w:rPr>
          <w:sz w:val="16"/>
          <w:szCs w:val="16"/>
        </w:rPr>
        <w:t xml:space="preserve">financial relationships with </w:t>
      </w:r>
      <w:r w:rsidR="007304E5">
        <w:rPr>
          <w:sz w:val="16"/>
          <w:szCs w:val="16"/>
        </w:rPr>
        <w:t>ineligible companies.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408B" w14:textId="77777777" w:rsidR="00D12776" w:rsidRDefault="00D12776" w:rsidP="00D644F7">
      <w:pPr>
        <w:spacing w:after="0" w:line="240" w:lineRule="auto"/>
      </w:pPr>
      <w:r>
        <w:separator/>
      </w:r>
    </w:p>
  </w:endnote>
  <w:endnote w:type="continuationSeparator" w:id="0">
    <w:p w14:paraId="44A0219A" w14:textId="77777777" w:rsidR="00D12776" w:rsidRDefault="00D12776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C949" w14:textId="77777777" w:rsidR="00D12776" w:rsidRDefault="00D12776" w:rsidP="00D644F7">
      <w:pPr>
        <w:spacing w:after="0" w:line="240" w:lineRule="auto"/>
      </w:pPr>
      <w:r>
        <w:separator/>
      </w:r>
    </w:p>
  </w:footnote>
  <w:footnote w:type="continuationSeparator" w:id="0">
    <w:p w14:paraId="214BE4BF" w14:textId="77777777" w:rsidR="00D12776" w:rsidRDefault="00D12776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D06"/>
    <w:multiLevelType w:val="hybridMultilevel"/>
    <w:tmpl w:val="AA504F22"/>
    <w:lvl w:ilvl="0" w:tplc="579C6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3"/>
  </w:num>
  <w:num w:numId="2" w16cid:durableId="543101778">
    <w:abstractNumId w:val="8"/>
  </w:num>
  <w:num w:numId="3" w16cid:durableId="1247958326">
    <w:abstractNumId w:val="5"/>
  </w:num>
  <w:num w:numId="4" w16cid:durableId="1475176354">
    <w:abstractNumId w:val="0"/>
  </w:num>
  <w:num w:numId="5" w16cid:durableId="1046904555">
    <w:abstractNumId w:val="6"/>
  </w:num>
  <w:num w:numId="6" w16cid:durableId="2128162175">
    <w:abstractNumId w:val="2"/>
  </w:num>
  <w:num w:numId="7" w16cid:durableId="837041060">
    <w:abstractNumId w:val="7"/>
  </w:num>
  <w:num w:numId="8" w16cid:durableId="1892300207">
    <w:abstractNumId w:val="4"/>
  </w:num>
  <w:num w:numId="9" w16cid:durableId="59100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66096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E6036"/>
    <w:rsid w:val="00266B34"/>
    <w:rsid w:val="00282F6F"/>
    <w:rsid w:val="00291331"/>
    <w:rsid w:val="002B06EF"/>
    <w:rsid w:val="002B73D9"/>
    <w:rsid w:val="002E4B1E"/>
    <w:rsid w:val="002E7E34"/>
    <w:rsid w:val="003236DB"/>
    <w:rsid w:val="00364509"/>
    <w:rsid w:val="00392819"/>
    <w:rsid w:val="00403462"/>
    <w:rsid w:val="004105B0"/>
    <w:rsid w:val="004D6EEE"/>
    <w:rsid w:val="004E108F"/>
    <w:rsid w:val="00536E69"/>
    <w:rsid w:val="0056112D"/>
    <w:rsid w:val="0056119D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191D"/>
    <w:rsid w:val="007D5486"/>
    <w:rsid w:val="007E122E"/>
    <w:rsid w:val="007E764E"/>
    <w:rsid w:val="007F6F98"/>
    <w:rsid w:val="008273CA"/>
    <w:rsid w:val="008322B6"/>
    <w:rsid w:val="0085024B"/>
    <w:rsid w:val="008E5C24"/>
    <w:rsid w:val="00903C13"/>
    <w:rsid w:val="00955A8E"/>
    <w:rsid w:val="00956B0E"/>
    <w:rsid w:val="009602EC"/>
    <w:rsid w:val="0097648D"/>
    <w:rsid w:val="009D4319"/>
    <w:rsid w:val="00A13C2A"/>
    <w:rsid w:val="00A31932"/>
    <w:rsid w:val="00AF483C"/>
    <w:rsid w:val="00AF5F8A"/>
    <w:rsid w:val="00B1000D"/>
    <w:rsid w:val="00B53D44"/>
    <w:rsid w:val="00BC6F48"/>
    <w:rsid w:val="00BD1A2B"/>
    <w:rsid w:val="00BF2E59"/>
    <w:rsid w:val="00C0312B"/>
    <w:rsid w:val="00C17C8F"/>
    <w:rsid w:val="00C244DE"/>
    <w:rsid w:val="00CC526E"/>
    <w:rsid w:val="00D12776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77C7E"/>
    <w:rsid w:val="00EA0A9E"/>
    <w:rsid w:val="00EB2CC3"/>
    <w:rsid w:val="00F25218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2023-11-22T15:15:00Z</dcterms:created>
  <dcterms:modified xsi:type="dcterms:W3CDTF">2023-11-22T15:15:00Z</dcterms:modified>
</cp:coreProperties>
</file>