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28D06AF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79D03E23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7D21AD">
        <w:rPr>
          <w:b/>
          <w:sz w:val="28"/>
          <w:szCs w:val="28"/>
        </w:rPr>
        <w:t>SANE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1DA19DD2" w:rsidR="00FD25C7" w:rsidRPr="00B96168" w:rsidRDefault="00B96168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9616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Vulnerable Populations:  Sexual Violence in the Elderly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303AA13E" w:rsidR="00FD25C7" w:rsidRPr="00DF5278" w:rsidRDefault="00B96168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FD25C7">
        <w:rPr>
          <w:b/>
          <w:sz w:val="28"/>
          <w:szCs w:val="28"/>
        </w:rPr>
        <w:t xml:space="preserve">, </w:t>
      </w:r>
      <w:r w:rsidR="00071067">
        <w:rPr>
          <w:b/>
          <w:sz w:val="28"/>
          <w:szCs w:val="28"/>
        </w:rPr>
        <w:t>May 15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030FA8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11C7D2C8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B96168" w:rsidRPr="00B96168">
        <w:t>Anne Galloway, BSN, RN, SANE-A, SANE-P, NYSDOH SAFE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0E098C85" w:rsidR="002C7A74" w:rsidRPr="00B96168" w:rsidRDefault="00B96168" w:rsidP="00347995">
      <w:pPr>
        <w:pStyle w:val="ListParagraph"/>
        <w:numPr>
          <w:ilvl w:val="0"/>
          <w:numId w:val="11"/>
        </w:numPr>
      </w:pPr>
      <w:r w:rsidRPr="00B96168">
        <w:t>Discuss the prevalence of sexual violence among the elderly.</w:t>
      </w:r>
    </w:p>
    <w:p w14:paraId="5422A247" w14:textId="41477340" w:rsidR="00B96168" w:rsidRPr="00B96168" w:rsidRDefault="00B96168" w:rsidP="00347995">
      <w:pPr>
        <w:pStyle w:val="ListParagraph"/>
        <w:numPr>
          <w:ilvl w:val="0"/>
          <w:numId w:val="11"/>
        </w:numPr>
      </w:pPr>
      <w:r w:rsidRPr="00B96168">
        <w:t>Through case review, discuss best practice criteria when these patients present to the hospital with concern for sexual abuse.</w:t>
      </w:r>
    </w:p>
    <w:p w14:paraId="127C98DF" w14:textId="7D81695C" w:rsidR="00B96168" w:rsidRPr="00B96168" w:rsidRDefault="00B96168" w:rsidP="00347995">
      <w:pPr>
        <w:pStyle w:val="ListParagraph"/>
        <w:numPr>
          <w:ilvl w:val="0"/>
          <w:numId w:val="11"/>
        </w:numPr>
      </w:pPr>
      <w:r w:rsidRPr="00B96168">
        <w:t>Review priorities to address abuse of the elderly and discuss realistic implementation of steps to minimize this risk.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05013C21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7D21AD">
        <w:rPr>
          <w:sz w:val="16"/>
          <w:szCs w:val="16"/>
        </w:rPr>
        <w:t>A. Galloway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6D8C184C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B96168" w:rsidRPr="00B96168">
        <w:rPr>
          <w:sz w:val="16"/>
          <w:szCs w:val="16"/>
        </w:rPr>
        <w:t>A. Galloway</w:t>
      </w:r>
      <w:r>
        <w:rPr>
          <w:sz w:val="16"/>
          <w:szCs w:val="16"/>
        </w:rPr>
        <w:t xml:space="preserve"> 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0FA8"/>
    <w:rsid w:val="0003376E"/>
    <w:rsid w:val="00067171"/>
    <w:rsid w:val="00071067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C4BC6"/>
    <w:rsid w:val="003F298D"/>
    <w:rsid w:val="004105B0"/>
    <w:rsid w:val="004C11C7"/>
    <w:rsid w:val="004C62A6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21AD"/>
    <w:rsid w:val="007D5486"/>
    <w:rsid w:val="007E122E"/>
    <w:rsid w:val="008244B3"/>
    <w:rsid w:val="008273CA"/>
    <w:rsid w:val="0085024B"/>
    <w:rsid w:val="008629C5"/>
    <w:rsid w:val="008B5E5D"/>
    <w:rsid w:val="008E5C24"/>
    <w:rsid w:val="00955A8E"/>
    <w:rsid w:val="00956B0E"/>
    <w:rsid w:val="009602EC"/>
    <w:rsid w:val="0097648D"/>
    <w:rsid w:val="009C7002"/>
    <w:rsid w:val="00A13C2A"/>
    <w:rsid w:val="00AF5F8A"/>
    <w:rsid w:val="00B96168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57209"/>
    <w:rsid w:val="00E633A7"/>
    <w:rsid w:val="00E77C7E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3</cp:revision>
  <dcterms:created xsi:type="dcterms:W3CDTF">2024-07-24T19:22:00Z</dcterms:created>
  <dcterms:modified xsi:type="dcterms:W3CDTF">2025-05-06T18:14:00Z</dcterms:modified>
</cp:coreProperties>
</file>