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2640" w:type="dxa"/>
        <w:jc w:val="center"/>
        <w:tblBorders>
          <w:top w:val="nil"/>
          <w:left w:val="nil"/>
          <w:bottom w:val="nil"/>
          <w:right w:val="nil"/>
          <w:insideH w:val="nil"/>
          <w:insideV w:val="nil"/>
        </w:tblBorders>
        <w:tblLayout w:type="fixed"/>
        <w:tblLook w:val="00A0" w:firstRow="1" w:lastRow="0" w:firstColumn="1" w:lastColumn="0" w:noHBand="0" w:noVBand="0"/>
      </w:tblPr>
      <w:tblGrid>
        <w:gridCol w:w="3738"/>
        <w:gridCol w:w="236"/>
        <w:gridCol w:w="4748"/>
        <w:gridCol w:w="3918"/>
      </w:tblGrid>
      <w:tr w:rsidR="00C94717" w:rsidTr="00DF48A3">
        <w:trPr>
          <w:trHeight w:val="960"/>
          <w:jc w:val="center"/>
        </w:trPr>
        <w:tc>
          <w:tcPr>
            <w:tcW w:w="3738" w:type="dxa"/>
          </w:tcPr>
          <w:p w:rsidR="00C94717" w:rsidRDefault="003A0968">
            <w:pPr>
              <w:pStyle w:val="BodyText-Contemporary"/>
              <w:suppressAutoHyphens w:val="0"/>
              <w:spacing w:after="0" w:line="240" w:lineRule="auto"/>
              <w:rPr>
                <w:noProof/>
              </w:rPr>
            </w:pPr>
            <w:r>
              <w:rPr>
                <w:noProof/>
              </w:rPr>
              <w:drawing>
                <wp:anchor distT="0" distB="0" distL="114300" distR="114300" simplePos="0" relativeHeight="251658240" behindDoc="0" locked="0" layoutInCell="1" allowOverlap="1">
                  <wp:simplePos x="0" y="0"/>
                  <wp:positionH relativeFrom="column">
                    <wp:posOffset>761365</wp:posOffset>
                  </wp:positionH>
                  <wp:positionV relativeFrom="paragraph">
                    <wp:posOffset>66675</wp:posOffset>
                  </wp:positionV>
                  <wp:extent cx="1953895" cy="523875"/>
                  <wp:effectExtent l="0" t="0" r="0" b="0"/>
                  <wp:wrapNone/>
                  <wp:docPr id="14" name="Picture 14" descr="Upstate-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Upstate-colo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53895" cy="523875"/>
                          </a:xfrm>
                          <a:prstGeom prst="rect">
                            <a:avLst/>
                          </a:prstGeom>
                          <a:noFill/>
                        </pic:spPr>
                      </pic:pic>
                    </a:graphicData>
                  </a:graphic>
                  <wp14:sizeRelH relativeFrom="page">
                    <wp14:pctWidth>0</wp14:pctWidth>
                  </wp14:sizeRelH>
                  <wp14:sizeRelV relativeFrom="page">
                    <wp14:pctHeight>0</wp14:pctHeight>
                  </wp14:sizeRelV>
                </wp:anchor>
              </w:drawing>
            </w:r>
          </w:p>
        </w:tc>
        <w:tc>
          <w:tcPr>
            <w:tcW w:w="236" w:type="dxa"/>
          </w:tcPr>
          <w:p w:rsidR="00C94717" w:rsidRDefault="00C94717">
            <w:pPr>
              <w:pStyle w:val="Heading1"/>
              <w:jc w:val="right"/>
            </w:pPr>
          </w:p>
        </w:tc>
        <w:tc>
          <w:tcPr>
            <w:tcW w:w="4748" w:type="dxa"/>
          </w:tcPr>
          <w:p w:rsidR="00C94717" w:rsidRPr="00F87EAB" w:rsidRDefault="00C94717" w:rsidP="00DF48A3">
            <w:pPr>
              <w:pStyle w:val="TOC-Heading"/>
              <w:spacing w:before="0" w:after="120"/>
              <w:jc w:val="center"/>
              <w:rPr>
                <w:rFonts w:ascii="Times New Roman" w:hAnsi="Times New Roman"/>
                <w:sz w:val="44"/>
                <w:szCs w:val="44"/>
              </w:rPr>
            </w:pPr>
            <w:r w:rsidRPr="00F87EAB">
              <w:rPr>
                <w:rFonts w:ascii="Times New Roman" w:hAnsi="Times New Roman"/>
                <w:sz w:val="44"/>
                <w:szCs w:val="44"/>
              </w:rPr>
              <w:t xml:space="preserve">clinical </w:t>
            </w:r>
            <w:r w:rsidRPr="00F87EAB">
              <w:rPr>
                <w:rFonts w:ascii="Times New Roman" w:hAnsi="Times New Roman"/>
                <w:sz w:val="44"/>
                <w:szCs w:val="44"/>
              </w:rPr>
              <w:br/>
              <w:t>Manual</w:t>
            </w:r>
          </w:p>
        </w:tc>
        <w:tc>
          <w:tcPr>
            <w:tcW w:w="3918" w:type="dxa"/>
          </w:tcPr>
          <w:p w:rsidR="00C94717" w:rsidRDefault="00C94717" w:rsidP="001B64F3">
            <w:pPr>
              <w:pStyle w:val="TOC-Heading"/>
              <w:spacing w:before="0" w:after="240"/>
              <w:ind w:right="1182"/>
              <w:jc w:val="center"/>
            </w:pPr>
          </w:p>
        </w:tc>
      </w:tr>
    </w:tbl>
    <w:p w:rsidR="00781C78" w:rsidRDefault="003A0968">
      <w:r>
        <w:rPr>
          <w:noProof/>
        </w:rPr>
        <mc:AlternateContent>
          <mc:Choice Requires="wps">
            <w:drawing>
              <wp:anchor distT="0" distB="0" distL="114300" distR="114300" simplePos="0" relativeHeight="251657216" behindDoc="0" locked="0" layoutInCell="0" allowOverlap="1">
                <wp:simplePos x="0" y="0"/>
                <wp:positionH relativeFrom="column">
                  <wp:posOffset>0</wp:posOffset>
                </wp:positionH>
                <wp:positionV relativeFrom="paragraph">
                  <wp:posOffset>76835</wp:posOffset>
                </wp:positionV>
                <wp:extent cx="6590030" cy="0"/>
                <wp:effectExtent l="0" t="0" r="0" b="0"/>
                <wp:wrapNone/>
                <wp:docPr id="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00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744482" id="Line 7"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05pt" to="518.9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KiJEwIAACg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" o:allowincell="f"/>
            </w:pict>
          </mc:Fallback>
        </mc:AlternateContent>
      </w:r>
    </w:p>
    <w:tbl>
      <w:tblPr>
        <w:tblW w:w="10440" w:type="dxa"/>
        <w:tblInd w:w="108" w:type="dxa"/>
        <w:tblBorders>
          <w:top w:val="nil"/>
          <w:left w:val="nil"/>
          <w:bottom w:val="nil"/>
          <w:right w:val="nil"/>
          <w:insideH w:val="nil"/>
          <w:insideV w:val="nil"/>
        </w:tblBorders>
        <w:tblLayout w:type="fixed"/>
        <w:tblLook w:val="00A0" w:firstRow="1" w:lastRow="0" w:firstColumn="1" w:lastColumn="0" w:noHBand="0" w:noVBand="0"/>
      </w:tblPr>
      <w:tblGrid>
        <w:gridCol w:w="5220"/>
        <w:gridCol w:w="5220"/>
      </w:tblGrid>
      <w:tr w:rsidR="00781C78" w:rsidRPr="001B30F7" w:rsidTr="001816C2">
        <w:tc>
          <w:tcPr>
            <w:tcW w:w="5220" w:type="dxa"/>
          </w:tcPr>
          <w:p w:rsidR="00781C78" w:rsidRPr="001B30F7" w:rsidRDefault="00F87EAB" w:rsidP="00F87EAB">
            <w:pPr>
              <w:tabs>
                <w:tab w:val="left" w:pos="1782"/>
              </w:tabs>
              <w:rPr>
                <w:rStyle w:val="input"/>
                <w:rFonts w:ascii="Arial" w:hAnsi="Arial"/>
                <w:sz w:val="18"/>
              </w:rPr>
            </w:pPr>
            <w:r w:rsidRPr="001B30F7">
              <w:rPr>
                <w:rStyle w:val="name"/>
                <w:rFonts w:ascii="Arial" w:hAnsi="Arial"/>
                <w:sz w:val="18"/>
              </w:rPr>
              <w:t>Policy Number:</w:t>
            </w:r>
            <w:r w:rsidRPr="001B30F7">
              <w:rPr>
                <w:rStyle w:val="input"/>
                <w:rFonts w:ascii="Arial" w:hAnsi="Arial"/>
                <w:sz w:val="18"/>
              </w:rPr>
              <w:t xml:space="preserve"> </w:t>
            </w:r>
            <w:r w:rsidRPr="001B30F7">
              <w:rPr>
                <w:rStyle w:val="input"/>
                <w:rFonts w:ascii="Arial" w:hAnsi="Arial"/>
                <w:sz w:val="24"/>
              </w:rPr>
              <w:tab/>
            </w:r>
            <w:r w:rsidRPr="001B30F7">
              <w:rPr>
                <w:rStyle w:val="input"/>
                <w:rFonts w:ascii="Arial" w:hAnsi="Arial"/>
                <w:b/>
                <w:sz w:val="24"/>
              </w:rPr>
              <w:t>CM L-NN</w:t>
            </w:r>
          </w:p>
        </w:tc>
        <w:tc>
          <w:tcPr>
            <w:tcW w:w="5220" w:type="dxa"/>
          </w:tcPr>
          <w:p w:rsidR="00781C78" w:rsidRPr="001B30F7" w:rsidRDefault="00F87EAB" w:rsidP="001816C2">
            <w:pPr>
              <w:tabs>
                <w:tab w:val="left" w:pos="1332"/>
              </w:tabs>
              <w:rPr>
                <w:rStyle w:val="input"/>
                <w:rFonts w:ascii="Arial" w:hAnsi="Arial"/>
                <w:sz w:val="24"/>
              </w:rPr>
            </w:pPr>
            <w:r w:rsidRPr="001B30F7">
              <w:rPr>
                <w:rStyle w:val="name"/>
                <w:rFonts w:ascii="Arial" w:hAnsi="Arial"/>
                <w:sz w:val="18"/>
              </w:rPr>
              <w:t>Approved by:</w:t>
            </w:r>
            <w:r>
              <w:rPr>
                <w:rStyle w:val="name"/>
                <w:rFonts w:ascii="Arial" w:hAnsi="Arial"/>
                <w:sz w:val="18"/>
              </w:rPr>
              <w:tab/>
            </w:r>
            <w:r w:rsidR="001816C2">
              <w:rPr>
                <w:rStyle w:val="name"/>
                <w:rFonts w:ascii="Arial" w:hAnsi="Arial"/>
                <w:sz w:val="18"/>
              </w:rPr>
              <w:t>Hospital Officers</w:t>
            </w:r>
            <w:r w:rsidR="005B52B1">
              <w:rPr>
                <w:rStyle w:val="name"/>
                <w:rFonts w:ascii="Arial" w:hAnsi="Arial"/>
                <w:sz w:val="18"/>
              </w:rPr>
              <w:t xml:space="preserve"> Leadership Team</w:t>
            </w:r>
          </w:p>
        </w:tc>
      </w:tr>
      <w:tr w:rsidR="00781C78" w:rsidRPr="001B30F7" w:rsidTr="001816C2">
        <w:trPr>
          <w:trHeight w:val="252"/>
        </w:trPr>
        <w:tc>
          <w:tcPr>
            <w:tcW w:w="5220" w:type="dxa"/>
          </w:tcPr>
          <w:p w:rsidR="00781C78" w:rsidRPr="001B30F7" w:rsidRDefault="00781C78" w:rsidP="00F87EAB">
            <w:pPr>
              <w:tabs>
                <w:tab w:val="left" w:pos="1782"/>
              </w:tabs>
              <w:rPr>
                <w:rStyle w:val="input"/>
                <w:rFonts w:ascii="Arial" w:hAnsi="Arial"/>
                <w:sz w:val="18"/>
              </w:rPr>
            </w:pPr>
          </w:p>
        </w:tc>
        <w:tc>
          <w:tcPr>
            <w:tcW w:w="5220" w:type="dxa"/>
          </w:tcPr>
          <w:p w:rsidR="00781C78" w:rsidRPr="001B30F7" w:rsidRDefault="00630A0B" w:rsidP="00750E8F">
            <w:pPr>
              <w:tabs>
                <w:tab w:val="left" w:pos="1332"/>
              </w:tabs>
              <w:rPr>
                <w:rStyle w:val="name"/>
                <w:rFonts w:ascii="Arial" w:hAnsi="Arial"/>
                <w:sz w:val="18"/>
              </w:rPr>
            </w:pPr>
            <w:r w:rsidRPr="001B30F7">
              <w:rPr>
                <w:rStyle w:val="input"/>
                <w:rFonts w:ascii="Arial" w:hAnsi="Arial"/>
                <w:sz w:val="18"/>
              </w:rPr>
              <w:tab/>
            </w:r>
          </w:p>
        </w:tc>
      </w:tr>
      <w:tr w:rsidR="00781C78" w:rsidRPr="001B30F7" w:rsidTr="001816C2">
        <w:trPr>
          <w:trHeight w:val="261"/>
        </w:trPr>
        <w:tc>
          <w:tcPr>
            <w:tcW w:w="5220" w:type="dxa"/>
          </w:tcPr>
          <w:p w:rsidR="00781C78" w:rsidRPr="001B30F7" w:rsidRDefault="00F87EAB" w:rsidP="007438D4">
            <w:pPr>
              <w:tabs>
                <w:tab w:val="left" w:pos="1786"/>
              </w:tabs>
              <w:rPr>
                <w:rStyle w:val="input"/>
                <w:rFonts w:ascii="Arial" w:hAnsi="Arial"/>
                <w:sz w:val="18"/>
              </w:rPr>
            </w:pPr>
            <w:r>
              <w:rPr>
                <w:rStyle w:val="name"/>
                <w:rFonts w:ascii="Arial" w:hAnsi="Arial"/>
                <w:sz w:val="18"/>
              </w:rPr>
              <w:t>I</w:t>
            </w:r>
            <w:r w:rsidRPr="001B30F7">
              <w:rPr>
                <w:rStyle w:val="name"/>
                <w:rFonts w:ascii="Arial" w:hAnsi="Arial"/>
                <w:sz w:val="18"/>
              </w:rPr>
              <w:t>ssue Date:</w:t>
            </w:r>
            <w:r w:rsidRPr="001B30F7">
              <w:rPr>
                <w:rStyle w:val="input"/>
                <w:rFonts w:ascii="Arial" w:hAnsi="Arial"/>
                <w:sz w:val="18"/>
              </w:rPr>
              <w:tab/>
            </w:r>
            <w:r w:rsidR="00F067AC">
              <w:rPr>
                <w:rStyle w:val="input"/>
                <w:rFonts w:ascii="Arial" w:hAnsi="Arial"/>
                <w:b/>
                <w:sz w:val="18"/>
                <w:szCs w:val="18"/>
              </w:rPr>
              <w:t>03</w:t>
            </w:r>
            <w:r w:rsidRPr="001B30F7">
              <w:rPr>
                <w:rStyle w:val="input"/>
                <w:rFonts w:ascii="Arial" w:hAnsi="Arial"/>
                <w:b/>
                <w:sz w:val="18"/>
                <w:szCs w:val="18"/>
              </w:rPr>
              <w:t>/</w:t>
            </w:r>
            <w:r w:rsidR="00F067AC">
              <w:rPr>
                <w:rStyle w:val="input"/>
                <w:rFonts w:ascii="Arial" w:hAnsi="Arial"/>
                <w:b/>
                <w:sz w:val="18"/>
                <w:szCs w:val="18"/>
              </w:rPr>
              <w:t>23</w:t>
            </w:r>
            <w:r w:rsidRPr="001B30F7">
              <w:rPr>
                <w:rStyle w:val="input"/>
                <w:rFonts w:ascii="Arial" w:hAnsi="Arial"/>
                <w:b/>
                <w:sz w:val="18"/>
                <w:szCs w:val="18"/>
              </w:rPr>
              <w:t>/</w:t>
            </w:r>
            <w:r w:rsidR="00F067AC">
              <w:rPr>
                <w:rStyle w:val="input"/>
                <w:rFonts w:ascii="Arial" w:hAnsi="Arial"/>
                <w:b/>
                <w:sz w:val="18"/>
                <w:szCs w:val="18"/>
              </w:rPr>
              <w:t>2021</w:t>
            </w:r>
          </w:p>
        </w:tc>
        <w:tc>
          <w:tcPr>
            <w:tcW w:w="5220" w:type="dxa"/>
          </w:tcPr>
          <w:p w:rsidR="00781C78" w:rsidRPr="001B30F7" w:rsidRDefault="00655E60" w:rsidP="00A549AC">
            <w:pPr>
              <w:tabs>
                <w:tab w:val="left" w:pos="1332"/>
              </w:tabs>
              <w:rPr>
                <w:rStyle w:val="name"/>
                <w:rFonts w:ascii="Arial" w:hAnsi="Arial"/>
                <w:sz w:val="18"/>
              </w:rPr>
            </w:pPr>
            <w:r>
              <w:rPr>
                <w:rStyle w:val="name"/>
                <w:rFonts w:ascii="Arial" w:hAnsi="Arial"/>
                <w:sz w:val="18"/>
              </w:rPr>
              <w:t>Applies to:</w:t>
            </w:r>
            <w:r w:rsidR="00630A0B" w:rsidRPr="001B30F7">
              <w:rPr>
                <w:rStyle w:val="name"/>
                <w:rFonts w:ascii="Arial" w:hAnsi="Arial"/>
                <w:sz w:val="18"/>
              </w:rPr>
              <w:tab/>
            </w:r>
            <w:r w:rsidR="006854AE" w:rsidRPr="00750E8F">
              <w:rPr>
                <w:rStyle w:val="name"/>
                <w:rFonts w:ascii="Arial" w:hAnsi="Arial"/>
                <w:sz w:val="18"/>
                <w:szCs w:val="18"/>
              </w:rPr>
              <w:t>Downtown</w:t>
            </w:r>
          </w:p>
        </w:tc>
      </w:tr>
      <w:tr w:rsidR="00781C78" w:rsidRPr="001B30F7" w:rsidTr="001816C2">
        <w:trPr>
          <w:trHeight w:val="270"/>
        </w:trPr>
        <w:tc>
          <w:tcPr>
            <w:tcW w:w="5220" w:type="dxa"/>
          </w:tcPr>
          <w:p w:rsidR="00781C78" w:rsidRPr="001B30F7" w:rsidRDefault="00781C78">
            <w:pPr>
              <w:rPr>
                <w:rFonts w:ascii="Arial" w:hAnsi="Arial"/>
                <w:b/>
                <w:i/>
                <w:sz w:val="18"/>
              </w:rPr>
            </w:pPr>
            <w:r w:rsidRPr="001B30F7">
              <w:rPr>
                <w:rStyle w:val="name"/>
                <w:rFonts w:ascii="Arial" w:hAnsi="Arial"/>
                <w:sz w:val="18"/>
              </w:rPr>
              <w:t>Value(s):</w:t>
            </w:r>
            <w:r w:rsidRPr="001B30F7">
              <w:rPr>
                <w:rStyle w:val="input"/>
                <w:rFonts w:ascii="Arial" w:hAnsi="Arial"/>
                <w:sz w:val="18"/>
              </w:rPr>
              <w:t xml:space="preserve"> </w:t>
            </w:r>
            <w:r w:rsidR="001036A2">
              <w:rPr>
                <w:rStyle w:val="input"/>
                <w:rFonts w:ascii="Arial" w:hAnsi="Arial"/>
                <w:b/>
                <w:i/>
                <w:sz w:val="18"/>
              </w:rPr>
              <w:t>Respect</w:t>
            </w:r>
            <w:r w:rsidR="001D3C94">
              <w:rPr>
                <w:rStyle w:val="input"/>
                <w:rFonts w:ascii="Arial" w:hAnsi="Arial"/>
                <w:b/>
                <w:i/>
                <w:sz w:val="18"/>
              </w:rPr>
              <w:t>, Integrity</w:t>
            </w:r>
            <w:r w:rsidR="001036A2">
              <w:rPr>
                <w:rStyle w:val="input"/>
                <w:rFonts w:ascii="Arial" w:hAnsi="Arial"/>
                <w:b/>
                <w:i/>
                <w:sz w:val="18"/>
              </w:rPr>
              <w:t>, Innovation</w:t>
            </w:r>
          </w:p>
        </w:tc>
        <w:tc>
          <w:tcPr>
            <w:tcW w:w="5220" w:type="dxa"/>
          </w:tcPr>
          <w:p w:rsidR="00781C78" w:rsidRPr="001B30F7" w:rsidRDefault="00781C78">
            <w:pPr>
              <w:rPr>
                <w:rStyle w:val="input"/>
                <w:rFonts w:ascii="Arial" w:hAnsi="Arial"/>
                <w:sz w:val="18"/>
              </w:rPr>
            </w:pPr>
            <w:r w:rsidRPr="001B30F7">
              <w:rPr>
                <w:rStyle w:val="name"/>
                <w:rFonts w:ascii="Arial" w:hAnsi="Arial"/>
                <w:sz w:val="18"/>
              </w:rPr>
              <w:t>Page(s</w:t>
            </w:r>
            <w:r w:rsidRPr="001B30F7">
              <w:rPr>
                <w:rStyle w:val="name"/>
                <w:rFonts w:ascii="Arial" w:hAnsi="Arial"/>
                <w:b w:val="0"/>
                <w:sz w:val="18"/>
              </w:rPr>
              <w:t xml:space="preserve">): </w:t>
            </w:r>
            <w:r w:rsidRPr="001B30F7">
              <w:rPr>
                <w:rStyle w:val="input"/>
                <w:rFonts w:ascii="Arial" w:hAnsi="Arial"/>
                <w:b/>
                <w:sz w:val="18"/>
              </w:rPr>
              <w:t xml:space="preserve"> 1 of </w:t>
            </w:r>
            <w:r w:rsidR="00630A0B" w:rsidRPr="001B30F7">
              <w:rPr>
                <w:rStyle w:val="input"/>
                <w:rFonts w:ascii="Arial" w:hAnsi="Arial"/>
                <w:b/>
                <w:sz w:val="18"/>
              </w:rPr>
              <w:t>2</w:t>
            </w:r>
          </w:p>
        </w:tc>
      </w:tr>
    </w:tbl>
    <w:p w:rsidR="00781C78" w:rsidRDefault="003A0968" w:rsidP="005B52B1">
      <w:pPr>
        <w:pStyle w:val="Title"/>
        <w:spacing w:after="240"/>
        <w:rPr>
          <w:sz w:val="24"/>
          <w:szCs w:val="24"/>
        </w:rPr>
      </w:pPr>
      <w:r>
        <w:rPr>
          <w:rFonts w:ascii="Arial" w:hAnsi="Arial"/>
        </w:rPr>
        <mc:AlternateContent>
          <mc:Choice Requires="wps">
            <w:drawing>
              <wp:anchor distT="0" distB="0" distL="114300" distR="114300" simplePos="0" relativeHeight="251656192" behindDoc="0" locked="0" layoutInCell="0" allowOverlap="1">
                <wp:simplePos x="0" y="0"/>
                <wp:positionH relativeFrom="column">
                  <wp:posOffset>-8890</wp:posOffset>
                </wp:positionH>
                <wp:positionV relativeFrom="paragraph">
                  <wp:posOffset>10160</wp:posOffset>
                </wp:positionV>
                <wp:extent cx="6583680" cy="0"/>
                <wp:effectExtent l="0" t="0" r="0" b="0"/>
                <wp:wrapTopAndBottom/>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836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7A0747" id="Line 4"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pt,.8pt" to="517.7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8eAEg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" o:allowincell="f">
                <w10:wrap type="topAndBottom"/>
              </v:line>
            </w:pict>
          </mc:Fallback>
        </mc:AlternateContent>
      </w:r>
      <w:r w:rsidR="00CC2269">
        <w:rPr>
          <w:rFonts w:ascii="Arial" w:hAnsi="Arial"/>
        </w:rPr>
        <w:t>P</w:t>
      </w:r>
      <w:r w:rsidR="00885ECA">
        <w:rPr>
          <w:rFonts w:ascii="Arial" w:hAnsi="Arial"/>
        </w:rPr>
        <w:t>ulmonary Embolism Response Team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0"/>
        <w:gridCol w:w="8280"/>
      </w:tblGrid>
      <w:tr w:rsidR="00F87EAB" w:rsidRPr="00502DC3" w:rsidTr="00F344A4">
        <w:tc>
          <w:tcPr>
            <w:tcW w:w="2070" w:type="dxa"/>
            <w:shd w:val="clear" w:color="auto" w:fill="D9D9D9"/>
          </w:tcPr>
          <w:p w:rsidR="00F87EAB" w:rsidRPr="00502DC3" w:rsidRDefault="00F87EAB" w:rsidP="00F87EAB">
            <w:pPr>
              <w:rPr>
                <w:b/>
              </w:rPr>
            </w:pPr>
            <w:r w:rsidRPr="00502DC3">
              <w:rPr>
                <w:b/>
              </w:rPr>
              <w:t>Review Date:</w:t>
            </w:r>
          </w:p>
        </w:tc>
        <w:tc>
          <w:tcPr>
            <w:tcW w:w="8280" w:type="dxa"/>
            <w:shd w:val="clear" w:color="auto" w:fill="D9D9D9"/>
          </w:tcPr>
          <w:p w:rsidR="00F87EAB" w:rsidRPr="00502DC3" w:rsidRDefault="00F87EAB" w:rsidP="00F87EAB">
            <w:pPr>
              <w:rPr>
                <w:b/>
              </w:rPr>
            </w:pPr>
            <w:r w:rsidRPr="00502DC3">
              <w:rPr>
                <w:b/>
              </w:rPr>
              <w:t>Change Description:</w:t>
            </w:r>
          </w:p>
        </w:tc>
      </w:tr>
      <w:tr w:rsidR="00F87EAB" w:rsidRPr="00F344A4" w:rsidTr="00F344A4">
        <w:tc>
          <w:tcPr>
            <w:tcW w:w="2070" w:type="dxa"/>
            <w:shd w:val="clear" w:color="auto" w:fill="auto"/>
          </w:tcPr>
          <w:p w:rsidR="00F87EAB" w:rsidRPr="00F344A4" w:rsidRDefault="00F067AC" w:rsidP="00F344A4">
            <w:pPr>
              <w:rPr>
                <w:b/>
              </w:rPr>
            </w:pPr>
            <w:r>
              <w:t>03</w:t>
            </w:r>
            <w:r w:rsidR="0031410D">
              <w:t>/</w:t>
            </w:r>
            <w:r>
              <w:t>23</w:t>
            </w:r>
            <w:r w:rsidR="0031410D">
              <w:t>/</w:t>
            </w:r>
            <w:r>
              <w:t>2021</w:t>
            </w:r>
          </w:p>
        </w:tc>
        <w:tc>
          <w:tcPr>
            <w:tcW w:w="8280" w:type="dxa"/>
            <w:shd w:val="clear" w:color="auto" w:fill="auto"/>
          </w:tcPr>
          <w:p w:rsidR="00F87EAB" w:rsidRPr="00885ECA" w:rsidRDefault="00885ECA" w:rsidP="00F87EAB">
            <w:r w:rsidRPr="00885ECA">
              <w:t>New policy</w:t>
            </w:r>
          </w:p>
        </w:tc>
      </w:tr>
      <w:tr w:rsidR="00F87EAB" w:rsidRPr="00502DC3" w:rsidTr="00F344A4">
        <w:tc>
          <w:tcPr>
            <w:tcW w:w="2070" w:type="dxa"/>
            <w:shd w:val="clear" w:color="auto" w:fill="D9D9D9"/>
          </w:tcPr>
          <w:p w:rsidR="00F87EAB" w:rsidRPr="00502DC3" w:rsidRDefault="00F87EAB" w:rsidP="00F87EAB">
            <w:pPr>
              <w:rPr>
                <w:b/>
              </w:rPr>
            </w:pPr>
            <w:r>
              <w:rPr>
                <w:b/>
              </w:rPr>
              <w:t>Revised Date</w:t>
            </w:r>
            <w:r w:rsidRPr="00502DC3">
              <w:rPr>
                <w:b/>
              </w:rPr>
              <w:t>:</w:t>
            </w:r>
          </w:p>
        </w:tc>
        <w:tc>
          <w:tcPr>
            <w:tcW w:w="8280" w:type="dxa"/>
            <w:shd w:val="clear" w:color="auto" w:fill="D9D9D9"/>
          </w:tcPr>
          <w:p w:rsidR="00F87EAB" w:rsidRPr="00502DC3" w:rsidRDefault="00F87EAB" w:rsidP="00F87EAB">
            <w:pPr>
              <w:rPr>
                <w:b/>
              </w:rPr>
            </w:pPr>
            <w:r w:rsidRPr="00502DC3">
              <w:rPr>
                <w:b/>
              </w:rPr>
              <w:t>Change Description:</w:t>
            </w:r>
          </w:p>
        </w:tc>
      </w:tr>
      <w:tr w:rsidR="00F344A4" w:rsidRPr="00502DC3" w:rsidTr="00F344A4">
        <w:tc>
          <w:tcPr>
            <w:tcW w:w="2070" w:type="dxa"/>
            <w:shd w:val="clear" w:color="auto" w:fill="auto"/>
          </w:tcPr>
          <w:p w:rsidR="00F344A4" w:rsidRPr="00F344A4" w:rsidRDefault="005C607D" w:rsidP="00F344A4">
            <w:pPr>
              <w:rPr>
                <w:b/>
              </w:rPr>
            </w:pPr>
            <w:r>
              <w:t>03</w:t>
            </w:r>
            <w:r w:rsidR="0031410D">
              <w:t>/</w:t>
            </w:r>
            <w:r w:rsidR="00F067AC">
              <w:t>23</w:t>
            </w:r>
            <w:r w:rsidR="0031410D">
              <w:t>/</w:t>
            </w:r>
            <w:r>
              <w:t>2021</w:t>
            </w:r>
          </w:p>
        </w:tc>
        <w:tc>
          <w:tcPr>
            <w:tcW w:w="8280" w:type="dxa"/>
            <w:shd w:val="clear" w:color="auto" w:fill="auto"/>
          </w:tcPr>
          <w:p w:rsidR="00F344A4" w:rsidRPr="00885ECA" w:rsidRDefault="00885ECA" w:rsidP="00F87EAB">
            <w:r w:rsidRPr="00885ECA">
              <w:t>New policy</w:t>
            </w:r>
            <w:r w:rsidR="005C607D">
              <w:t xml:space="preserve">, revision </w:t>
            </w:r>
            <w:r w:rsidR="00F067AC">
              <w:t>3</w:t>
            </w:r>
            <w:r w:rsidR="005C607D">
              <w:t xml:space="preserve"> on 3/</w:t>
            </w:r>
            <w:r w:rsidR="00F067AC">
              <w:t>23</w:t>
            </w:r>
            <w:r w:rsidR="005C607D">
              <w:t>/21</w:t>
            </w:r>
          </w:p>
        </w:tc>
      </w:tr>
    </w:tbl>
    <w:p w:rsidR="00F87EAB" w:rsidRPr="00361BE6" w:rsidRDefault="00F87EAB" w:rsidP="00361BE6">
      <w:pPr>
        <w:pStyle w:val="Title"/>
        <w:spacing w:before="0" w:after="0"/>
        <w:jc w:val="left"/>
        <w:rPr>
          <w:sz w:val="24"/>
          <w:szCs w:val="24"/>
        </w:rPr>
      </w:pPr>
    </w:p>
    <w:p w:rsidR="00885ECA" w:rsidRDefault="006854AE" w:rsidP="006854AE">
      <w:pPr>
        <w:pStyle w:val="Heading2-Elegant"/>
        <w:spacing w:before="0" w:after="0" w:line="240" w:lineRule="auto"/>
        <w:rPr>
          <w:rFonts w:ascii="Times New Roman" w:hAnsi="Times New Roman"/>
        </w:rPr>
      </w:pPr>
      <w:r>
        <w:rPr>
          <w:rFonts w:ascii="Times New Roman" w:hAnsi="Times New Roman"/>
        </w:rPr>
        <w:t xml:space="preserve">Standard: </w:t>
      </w:r>
    </w:p>
    <w:p w:rsidR="006854AE" w:rsidRPr="00885ECA" w:rsidRDefault="00885ECA" w:rsidP="00885ECA">
      <w:pPr>
        <w:pStyle w:val="Heading2-Elegant"/>
        <w:spacing w:before="0" w:after="0" w:line="240" w:lineRule="auto"/>
        <w:ind w:left="720"/>
        <w:rPr>
          <w:rFonts w:ascii="Times New Roman" w:hAnsi="Times New Roman"/>
        </w:rPr>
      </w:pPr>
      <w:r>
        <w:rPr>
          <w:rFonts w:ascii="Times New Roman" w:hAnsi="Times New Roman"/>
        </w:rPr>
        <w:t>Upstate University Hospital (UUH) cares for patients of all severity levels with pulmonary emboli. Patients who are diagnosed with a PE in either the emergency department or inpatient setting are eligible for evaluation by the PERT. The team approach involves different specialties convening in real-time to discuss all available options for a particular patient. Treatment options include medical management with anticoagulation and/or thrombolytic therapy, as well as mechanical and surgical therapy. This policy and procedure are for adult patients only.</w:t>
      </w:r>
    </w:p>
    <w:p w:rsidR="00885ECA" w:rsidRDefault="00885ECA">
      <w:pPr>
        <w:pStyle w:val="Heading2-Elegant"/>
        <w:spacing w:before="0" w:after="0" w:line="240" w:lineRule="auto"/>
        <w:rPr>
          <w:rFonts w:ascii="Times New Roman" w:hAnsi="Times New Roman"/>
        </w:rPr>
      </w:pPr>
    </w:p>
    <w:p w:rsidR="00885ECA" w:rsidRDefault="00655E60">
      <w:pPr>
        <w:pStyle w:val="Heading2-Elegant"/>
        <w:spacing w:before="0" w:after="0" w:line="240" w:lineRule="auto"/>
        <w:rPr>
          <w:rFonts w:ascii="Times New Roman" w:hAnsi="Times New Roman"/>
        </w:rPr>
      </w:pPr>
      <w:r>
        <w:rPr>
          <w:rFonts w:ascii="Times New Roman" w:hAnsi="Times New Roman"/>
        </w:rPr>
        <w:t xml:space="preserve">Applies to: </w:t>
      </w:r>
    </w:p>
    <w:p w:rsidR="00630A0B" w:rsidRDefault="00885ECA" w:rsidP="00885ECA">
      <w:pPr>
        <w:pStyle w:val="Heading2-Elegant"/>
        <w:spacing w:before="0" w:after="0" w:line="240" w:lineRule="auto"/>
        <w:ind w:firstLine="720"/>
        <w:rPr>
          <w:rFonts w:ascii="Times New Roman" w:hAnsi="Times New Roman"/>
        </w:rPr>
      </w:pPr>
      <w:r>
        <w:rPr>
          <w:rFonts w:ascii="Times New Roman" w:hAnsi="Times New Roman"/>
        </w:rPr>
        <w:t xml:space="preserve">Physicians and mid-level providers caring for adult patients. </w:t>
      </w:r>
    </w:p>
    <w:p w:rsidR="00555E52" w:rsidRDefault="00555E52">
      <w:pPr>
        <w:pStyle w:val="Heading2-Elegant"/>
        <w:spacing w:before="0" w:after="0" w:line="240" w:lineRule="auto"/>
        <w:rPr>
          <w:rFonts w:ascii="Times New Roman" w:hAnsi="Times New Roman"/>
        </w:rPr>
      </w:pPr>
    </w:p>
    <w:p w:rsidR="00885ECA" w:rsidRDefault="006854AE" w:rsidP="00885ECA">
      <w:pPr>
        <w:tabs>
          <w:tab w:val="left" w:pos="720"/>
        </w:tabs>
        <w:ind w:left="720" w:hanging="720"/>
        <w:rPr>
          <w:b/>
          <w:sz w:val="24"/>
        </w:rPr>
      </w:pPr>
      <w:r>
        <w:rPr>
          <w:b/>
          <w:sz w:val="24"/>
        </w:rPr>
        <w:t>Policy:</w:t>
      </w:r>
    </w:p>
    <w:p w:rsidR="00885ECA" w:rsidRDefault="00885ECA" w:rsidP="00885ECA">
      <w:pPr>
        <w:pStyle w:val="ListParagraph"/>
        <w:numPr>
          <w:ilvl w:val="0"/>
          <w:numId w:val="23"/>
        </w:numPr>
        <w:tabs>
          <w:tab w:val="left" w:pos="720"/>
        </w:tabs>
        <w:rPr>
          <w:b/>
          <w:sz w:val="24"/>
        </w:rPr>
      </w:pPr>
      <w:r>
        <w:rPr>
          <w:b/>
          <w:sz w:val="24"/>
        </w:rPr>
        <w:t xml:space="preserve">Patients, 18 and over, in the Adult Emergency Department or inpatient at Upstate University Hospital, diagnosed with a pulmonary embolism </w:t>
      </w:r>
      <w:r w:rsidRPr="00F067AC">
        <w:rPr>
          <w:b/>
          <w:color w:val="000000" w:themeColor="text1"/>
          <w:sz w:val="24"/>
        </w:rPr>
        <w:t xml:space="preserve">on </w:t>
      </w:r>
      <w:r w:rsidR="005F2243" w:rsidRPr="00F067AC">
        <w:rPr>
          <w:b/>
          <w:color w:val="000000" w:themeColor="text1"/>
          <w:sz w:val="24"/>
        </w:rPr>
        <w:t>CTA thorax</w:t>
      </w:r>
      <w:r>
        <w:rPr>
          <w:b/>
          <w:sz w:val="24"/>
        </w:rPr>
        <w:t xml:space="preserve"> will have an evaluation by the PERT via a standard activation mechanism. </w:t>
      </w:r>
      <w:r w:rsidR="005F2243" w:rsidRPr="00F067AC">
        <w:rPr>
          <w:b/>
          <w:color w:val="000000" w:themeColor="text1"/>
          <w:sz w:val="24"/>
        </w:rPr>
        <w:t>Evaluation can also be initiated with a hemodynamically unstable patient with RV dysfunction on echo, presuming a PE. VQ scanning is not sufficient to enter the pathway.</w:t>
      </w:r>
      <w:r w:rsidR="005F2243">
        <w:rPr>
          <w:b/>
          <w:sz w:val="24"/>
        </w:rPr>
        <w:t xml:space="preserve"> </w:t>
      </w:r>
    </w:p>
    <w:p w:rsidR="00BB42B7" w:rsidRDefault="00330D8B" w:rsidP="00BA751E">
      <w:pPr>
        <w:pStyle w:val="ListParagraph"/>
        <w:numPr>
          <w:ilvl w:val="0"/>
          <w:numId w:val="23"/>
        </w:numPr>
        <w:tabs>
          <w:tab w:val="left" w:pos="720"/>
        </w:tabs>
        <w:rPr>
          <w:b/>
          <w:sz w:val="24"/>
        </w:rPr>
      </w:pPr>
      <w:r>
        <w:rPr>
          <w:b/>
          <w:sz w:val="24"/>
        </w:rPr>
        <w:t xml:space="preserve">If the patient is determined to be high-risk, intermediate-high risk or intermediate-low risk, </w:t>
      </w:r>
      <w:r w:rsidR="00BB42B7">
        <w:rPr>
          <w:b/>
          <w:sz w:val="24"/>
        </w:rPr>
        <w:t>s/</w:t>
      </w:r>
      <w:r>
        <w:rPr>
          <w:b/>
          <w:sz w:val="24"/>
        </w:rPr>
        <w:t xml:space="preserve">he will </w:t>
      </w:r>
      <w:r w:rsidR="00BB42B7">
        <w:rPr>
          <w:b/>
          <w:sz w:val="24"/>
        </w:rPr>
        <w:t>follow</w:t>
      </w:r>
      <w:r>
        <w:rPr>
          <w:b/>
          <w:sz w:val="24"/>
        </w:rPr>
        <w:t xml:space="preserve"> the </w:t>
      </w:r>
      <w:r w:rsidR="00BB42B7">
        <w:rPr>
          <w:b/>
          <w:sz w:val="24"/>
        </w:rPr>
        <w:t xml:space="preserve">associated </w:t>
      </w:r>
      <w:r>
        <w:rPr>
          <w:b/>
          <w:sz w:val="24"/>
        </w:rPr>
        <w:t xml:space="preserve">procedure; if low risk, </w:t>
      </w:r>
      <w:r w:rsidR="00BB42B7">
        <w:rPr>
          <w:b/>
          <w:sz w:val="24"/>
        </w:rPr>
        <w:t>s/</w:t>
      </w:r>
      <w:r>
        <w:rPr>
          <w:b/>
          <w:sz w:val="24"/>
        </w:rPr>
        <w:t>he will not.</w:t>
      </w:r>
    </w:p>
    <w:p w:rsidR="00BA751E" w:rsidRDefault="00BA751E" w:rsidP="00BA751E">
      <w:pPr>
        <w:pStyle w:val="ListParagraph"/>
        <w:numPr>
          <w:ilvl w:val="0"/>
          <w:numId w:val="23"/>
        </w:numPr>
        <w:tabs>
          <w:tab w:val="left" w:pos="720"/>
        </w:tabs>
        <w:rPr>
          <w:b/>
          <w:sz w:val="24"/>
        </w:rPr>
      </w:pPr>
      <w:r>
        <w:rPr>
          <w:b/>
          <w:sz w:val="24"/>
        </w:rPr>
        <w:t>Patients diagnosed with a PE at an outside clinic or hospital should be transferred to the emergency department or inpatient unit first before the team is activated.</w:t>
      </w:r>
    </w:p>
    <w:p w:rsidR="00BA751E" w:rsidRDefault="00BA751E" w:rsidP="00BA751E">
      <w:pPr>
        <w:tabs>
          <w:tab w:val="left" w:pos="720"/>
        </w:tabs>
        <w:rPr>
          <w:b/>
          <w:sz w:val="24"/>
        </w:rPr>
      </w:pPr>
    </w:p>
    <w:p w:rsidR="00BA751E" w:rsidRDefault="00BA751E" w:rsidP="00BA751E">
      <w:pPr>
        <w:tabs>
          <w:tab w:val="left" w:pos="720"/>
        </w:tabs>
        <w:rPr>
          <w:b/>
          <w:sz w:val="24"/>
        </w:rPr>
      </w:pPr>
      <w:r w:rsidRPr="00BA751E">
        <w:rPr>
          <w:b/>
          <w:noProof/>
          <w:sz w:val="24"/>
        </w:rPr>
        <w:lastRenderedPageBreak/>
        <w:drawing>
          <wp:inline distT="0" distB="0" distL="0" distR="0">
            <wp:extent cx="6675120" cy="2467725"/>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75120" cy="2467725"/>
                    </a:xfrm>
                    <a:prstGeom prst="rect">
                      <a:avLst/>
                    </a:prstGeom>
                    <a:noFill/>
                    <a:ln>
                      <a:noFill/>
                    </a:ln>
                  </pic:spPr>
                </pic:pic>
              </a:graphicData>
            </a:graphic>
          </wp:inline>
        </w:drawing>
      </w:r>
    </w:p>
    <w:p w:rsidR="00BA751E" w:rsidRPr="00BA751E" w:rsidRDefault="00BA751E" w:rsidP="00BA751E">
      <w:pPr>
        <w:tabs>
          <w:tab w:val="left" w:pos="720"/>
        </w:tabs>
        <w:rPr>
          <w:b/>
          <w:sz w:val="24"/>
        </w:rPr>
      </w:pPr>
      <w:r w:rsidRPr="00BA751E">
        <w:rPr>
          <w:b/>
          <w:noProof/>
          <w:sz w:val="24"/>
        </w:rPr>
        <w:drawing>
          <wp:inline distT="0" distB="0" distL="0" distR="0">
            <wp:extent cx="6675120" cy="1362983"/>
            <wp:effectExtent l="0" t="0" r="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75120" cy="1362983"/>
                    </a:xfrm>
                    <a:prstGeom prst="rect">
                      <a:avLst/>
                    </a:prstGeom>
                    <a:noFill/>
                    <a:ln>
                      <a:noFill/>
                    </a:ln>
                  </pic:spPr>
                </pic:pic>
              </a:graphicData>
            </a:graphic>
          </wp:inline>
        </w:drawing>
      </w:r>
    </w:p>
    <w:p w:rsidR="00555E52" w:rsidRDefault="00555E52">
      <w:pPr>
        <w:pStyle w:val="Heading2-Elegant"/>
        <w:spacing w:before="0" w:after="0" w:line="240" w:lineRule="auto"/>
        <w:rPr>
          <w:rFonts w:ascii="Times New Roman" w:hAnsi="Times New Roman"/>
        </w:rPr>
      </w:pPr>
    </w:p>
    <w:p w:rsidR="00D16EE3" w:rsidRDefault="00D16EE3" w:rsidP="00D16EE3">
      <w:pPr>
        <w:pStyle w:val="ListParagraph"/>
        <w:numPr>
          <w:ilvl w:val="0"/>
          <w:numId w:val="23"/>
        </w:numPr>
        <w:tabs>
          <w:tab w:val="left" w:pos="720"/>
        </w:tabs>
        <w:rPr>
          <w:b/>
          <w:sz w:val="24"/>
        </w:rPr>
      </w:pPr>
      <w:r>
        <w:rPr>
          <w:b/>
          <w:sz w:val="24"/>
        </w:rPr>
        <w:t>Data</w:t>
      </w:r>
    </w:p>
    <w:p w:rsidR="00D16EE3" w:rsidRDefault="00D16EE3" w:rsidP="00D16EE3">
      <w:pPr>
        <w:pStyle w:val="ListParagraph"/>
        <w:numPr>
          <w:ilvl w:val="1"/>
          <w:numId w:val="23"/>
        </w:numPr>
        <w:tabs>
          <w:tab w:val="left" w:pos="720"/>
        </w:tabs>
        <w:rPr>
          <w:b/>
          <w:sz w:val="24"/>
        </w:rPr>
      </w:pPr>
      <w:r>
        <w:rPr>
          <w:b/>
          <w:sz w:val="24"/>
        </w:rPr>
        <w:t>An internal database will be maintained with data used for quality assurance and subsequent entry into the PERT Consortium registry</w:t>
      </w:r>
    </w:p>
    <w:p w:rsidR="00D16EE3" w:rsidRDefault="00D16EE3" w:rsidP="00D16EE3">
      <w:pPr>
        <w:pStyle w:val="ListParagraph"/>
        <w:numPr>
          <w:ilvl w:val="1"/>
          <w:numId w:val="23"/>
        </w:numPr>
        <w:tabs>
          <w:tab w:val="left" w:pos="720"/>
        </w:tabs>
        <w:rPr>
          <w:b/>
          <w:sz w:val="24"/>
        </w:rPr>
      </w:pPr>
      <w:r>
        <w:rPr>
          <w:b/>
          <w:sz w:val="24"/>
        </w:rPr>
        <w:t>All PERT code activations will be entered into the PERT Consortium registry</w:t>
      </w:r>
    </w:p>
    <w:p w:rsidR="00D16EE3" w:rsidRPr="00D16EE3" w:rsidRDefault="00D16EE3" w:rsidP="00D16EE3">
      <w:pPr>
        <w:tabs>
          <w:tab w:val="left" w:pos="720"/>
        </w:tabs>
        <w:rPr>
          <w:b/>
          <w:sz w:val="24"/>
        </w:rPr>
      </w:pPr>
    </w:p>
    <w:p w:rsidR="00655E60" w:rsidRDefault="00655E60" w:rsidP="00655E60">
      <w:pPr>
        <w:tabs>
          <w:tab w:val="left" w:pos="720"/>
        </w:tabs>
        <w:ind w:left="720" w:hanging="720"/>
        <w:rPr>
          <w:b/>
          <w:sz w:val="24"/>
        </w:rPr>
      </w:pPr>
      <w:r>
        <w:rPr>
          <w:b/>
          <w:sz w:val="24"/>
        </w:rPr>
        <w:t>Corresponding Clinical Procedure(s):</w:t>
      </w:r>
    </w:p>
    <w:p w:rsidR="00330D8B" w:rsidRDefault="00330D8B" w:rsidP="00655E60">
      <w:pPr>
        <w:tabs>
          <w:tab w:val="left" w:pos="720"/>
        </w:tabs>
        <w:ind w:left="720" w:hanging="720"/>
        <w:rPr>
          <w:b/>
          <w:sz w:val="24"/>
        </w:rPr>
      </w:pPr>
      <w:r>
        <w:rPr>
          <w:b/>
          <w:sz w:val="24"/>
        </w:rPr>
        <w:tab/>
        <w:t>Pulmonary Embolism Response Team Activation and Response Procedure</w:t>
      </w:r>
    </w:p>
    <w:p w:rsidR="00555E52" w:rsidRDefault="00555E52">
      <w:pPr>
        <w:pStyle w:val="Heading2-Elegant"/>
        <w:spacing w:before="0" w:after="0" w:line="240" w:lineRule="auto"/>
        <w:rPr>
          <w:rFonts w:ascii="Times New Roman" w:hAnsi="Times New Roman"/>
        </w:rPr>
      </w:pPr>
    </w:p>
    <w:p w:rsidR="00655E60" w:rsidRDefault="00655E60" w:rsidP="00655E60">
      <w:pPr>
        <w:pStyle w:val="Heading2-Elegant"/>
        <w:spacing w:before="0" w:after="0" w:line="240" w:lineRule="auto"/>
        <w:rPr>
          <w:rFonts w:ascii="Times New Roman" w:hAnsi="Times New Roman"/>
        </w:rPr>
      </w:pPr>
      <w:r>
        <w:rPr>
          <w:rFonts w:ascii="Times New Roman" w:hAnsi="Times New Roman"/>
        </w:rPr>
        <w:t>Patient Education/Related Resources:</w:t>
      </w:r>
    </w:p>
    <w:p w:rsidR="00725ED5" w:rsidRDefault="00330D8B" w:rsidP="00725ED5">
      <w:pPr>
        <w:autoSpaceDE w:val="0"/>
        <w:autoSpaceDN w:val="0"/>
        <w:adjustRightInd w:val="0"/>
        <w:ind w:left="720"/>
        <w:rPr>
          <w:b/>
          <w:bCs/>
          <w:sz w:val="24"/>
          <w:szCs w:val="24"/>
        </w:rPr>
      </w:pPr>
      <w:r>
        <w:rPr>
          <w:b/>
          <w:bCs/>
          <w:sz w:val="24"/>
          <w:szCs w:val="24"/>
        </w:rPr>
        <w:t>None</w:t>
      </w:r>
    </w:p>
    <w:p w:rsidR="00750E8F" w:rsidRDefault="00750E8F">
      <w:pPr>
        <w:pStyle w:val="Heading2-Elegant"/>
        <w:spacing w:before="0" w:after="0" w:line="240" w:lineRule="auto"/>
        <w:rPr>
          <w:rFonts w:ascii="Times New Roman" w:hAnsi="Times New Roman"/>
        </w:rPr>
      </w:pPr>
    </w:p>
    <w:p w:rsidR="00750E8F" w:rsidRDefault="00750E8F" w:rsidP="00750E8F">
      <w:pPr>
        <w:pStyle w:val="Heading2-Elegant"/>
        <w:spacing w:before="0" w:after="0" w:line="240" w:lineRule="auto"/>
        <w:rPr>
          <w:rFonts w:ascii="Times New Roman" w:hAnsi="Times New Roman"/>
        </w:rPr>
      </w:pPr>
      <w:r>
        <w:rPr>
          <w:rFonts w:ascii="Times New Roman" w:hAnsi="Times New Roman"/>
        </w:rPr>
        <w:t>Form Name(s) and Number(s):</w:t>
      </w:r>
    </w:p>
    <w:p w:rsidR="00725ED5" w:rsidRPr="000E1B6D" w:rsidRDefault="00BB42B7" w:rsidP="00725ED5">
      <w:pPr>
        <w:autoSpaceDE w:val="0"/>
        <w:autoSpaceDN w:val="0"/>
        <w:adjustRightInd w:val="0"/>
        <w:ind w:left="720"/>
        <w:rPr>
          <w:b/>
          <w:bCs/>
          <w:sz w:val="24"/>
          <w:szCs w:val="24"/>
        </w:rPr>
      </w:pPr>
      <w:r>
        <w:rPr>
          <w:b/>
          <w:bCs/>
          <w:sz w:val="24"/>
          <w:szCs w:val="24"/>
        </w:rPr>
        <w:t>None</w:t>
      </w:r>
    </w:p>
    <w:p w:rsidR="000751EB" w:rsidRDefault="000751EB" w:rsidP="00630A0B">
      <w:pPr>
        <w:pStyle w:val="subheading"/>
        <w:spacing w:after="0"/>
        <w:rPr>
          <w:snapToGrid/>
        </w:rPr>
      </w:pPr>
    </w:p>
    <w:p w:rsidR="000751EB" w:rsidRDefault="000751EB" w:rsidP="00655E60">
      <w:pPr>
        <w:pStyle w:val="Heading2-Elegant"/>
        <w:tabs>
          <w:tab w:val="left" w:pos="3240"/>
        </w:tabs>
        <w:spacing w:before="0" w:after="0" w:line="240" w:lineRule="auto"/>
        <w:rPr>
          <w:rFonts w:ascii="Times New Roman" w:hAnsi="Times New Roman"/>
        </w:rPr>
      </w:pPr>
      <w:r>
        <w:rPr>
          <w:rFonts w:ascii="Times New Roman" w:hAnsi="Times New Roman"/>
        </w:rPr>
        <w:t xml:space="preserve">Originating Department: </w:t>
      </w:r>
      <w:r>
        <w:rPr>
          <w:rFonts w:ascii="Times New Roman" w:hAnsi="Times New Roman"/>
        </w:rPr>
        <w:tab/>
      </w:r>
      <w:r w:rsidR="00C64359">
        <w:rPr>
          <w:rFonts w:ascii="Times New Roman" w:hAnsi="Times New Roman"/>
        </w:rPr>
        <w:t>PERT Committee</w:t>
      </w:r>
    </w:p>
    <w:p w:rsidR="000751EB" w:rsidRDefault="000751EB" w:rsidP="00750E8F">
      <w:pPr>
        <w:pStyle w:val="Heading2-Elegant"/>
        <w:tabs>
          <w:tab w:val="left" w:pos="3240"/>
        </w:tabs>
        <w:spacing w:before="0" w:after="0" w:line="240" w:lineRule="auto"/>
        <w:ind w:left="3240" w:hanging="3240"/>
        <w:rPr>
          <w:rFonts w:ascii="Times New Roman" w:hAnsi="Times New Roman"/>
        </w:rPr>
      </w:pPr>
      <w:r>
        <w:rPr>
          <w:rFonts w:ascii="Times New Roman" w:hAnsi="Times New Roman"/>
        </w:rPr>
        <w:t>Contributing Department(s):</w:t>
      </w:r>
      <w:r>
        <w:rPr>
          <w:rFonts w:ascii="Times New Roman" w:hAnsi="Times New Roman"/>
        </w:rPr>
        <w:tab/>
      </w:r>
      <w:r w:rsidR="00F46D80">
        <w:rPr>
          <w:rFonts w:ascii="Times New Roman" w:hAnsi="Times New Roman"/>
        </w:rPr>
        <w:t>ECLS/MCS Committee, CCSG, Resuscitation</w:t>
      </w:r>
      <w:r w:rsidR="00BB42B7">
        <w:rPr>
          <w:rFonts w:ascii="Times New Roman" w:hAnsi="Times New Roman"/>
        </w:rPr>
        <w:t>, ICUG</w:t>
      </w:r>
    </w:p>
    <w:p w:rsidR="00655E60" w:rsidRDefault="00655E60" w:rsidP="00655E60">
      <w:pPr>
        <w:pStyle w:val="Heading2-Elegant"/>
        <w:tabs>
          <w:tab w:val="left" w:pos="3060"/>
        </w:tabs>
        <w:spacing w:before="0" w:after="0" w:line="240" w:lineRule="auto"/>
        <w:rPr>
          <w:rFonts w:ascii="Times New Roman" w:hAnsi="Times New Roman"/>
        </w:rPr>
      </w:pPr>
    </w:p>
    <w:p w:rsidR="00DF48A3" w:rsidRDefault="00DF48A3" w:rsidP="00655E60">
      <w:pPr>
        <w:pStyle w:val="Heading2-Elegant"/>
        <w:tabs>
          <w:tab w:val="left" w:pos="3060"/>
        </w:tabs>
        <w:spacing w:before="0" w:after="0" w:line="240" w:lineRule="auto"/>
        <w:rPr>
          <w:rFonts w:ascii="Times New Roman" w:hAnsi="Times New Roman"/>
        </w:rPr>
      </w:pPr>
    </w:p>
    <w:p w:rsidR="00DF48A3" w:rsidRDefault="009465F6" w:rsidP="00DF48A3">
      <w:pPr>
        <w:rPr>
          <w:b/>
          <w:sz w:val="24"/>
          <w:szCs w:val="24"/>
        </w:rPr>
      </w:pPr>
      <w:r>
        <w:rPr>
          <w:b/>
          <w:sz w:val="24"/>
          <w:szCs w:val="24"/>
        </w:rPr>
        <w:t>Evidence-Based References/Regulations</w:t>
      </w:r>
      <w:r w:rsidR="00DF48A3">
        <w:rPr>
          <w:b/>
          <w:sz w:val="24"/>
          <w:szCs w:val="24"/>
        </w:rPr>
        <w:t xml:space="preserve"> for Policy:</w:t>
      </w:r>
    </w:p>
    <w:p w:rsidR="008A318F" w:rsidRDefault="008A318F" w:rsidP="008A318F">
      <w:pPr>
        <w:ind w:left="180"/>
        <w:rPr>
          <w:b/>
          <w:sz w:val="22"/>
          <w:szCs w:val="22"/>
        </w:rPr>
      </w:pPr>
      <w:proofErr w:type="spellStart"/>
      <w:r>
        <w:rPr>
          <w:b/>
          <w:sz w:val="22"/>
          <w:szCs w:val="22"/>
        </w:rPr>
        <w:t>Tapson</w:t>
      </w:r>
      <w:proofErr w:type="spellEnd"/>
      <w:r>
        <w:rPr>
          <w:b/>
          <w:sz w:val="22"/>
          <w:szCs w:val="22"/>
        </w:rPr>
        <w:t xml:space="preserve">, V. F. &amp; Weinberg, A. S., 2020. Overview of management of intermediate and high-risk pulmonary embolism. </w:t>
      </w:r>
      <w:r>
        <w:rPr>
          <w:b/>
          <w:i/>
          <w:sz w:val="22"/>
          <w:szCs w:val="22"/>
        </w:rPr>
        <w:t>Critical Care Clinics, 36</w:t>
      </w:r>
      <w:r>
        <w:rPr>
          <w:b/>
          <w:sz w:val="22"/>
          <w:szCs w:val="22"/>
        </w:rPr>
        <w:t>, 449-463.</w:t>
      </w:r>
    </w:p>
    <w:p w:rsidR="008A318F" w:rsidRPr="008A318F" w:rsidRDefault="008A318F" w:rsidP="008A318F">
      <w:pPr>
        <w:ind w:left="180"/>
        <w:rPr>
          <w:b/>
          <w:sz w:val="22"/>
          <w:szCs w:val="22"/>
        </w:rPr>
      </w:pPr>
    </w:p>
    <w:p w:rsidR="000751EB" w:rsidRDefault="008A318F" w:rsidP="008A318F">
      <w:pPr>
        <w:ind w:left="180"/>
        <w:rPr>
          <w:b/>
          <w:sz w:val="22"/>
          <w:szCs w:val="22"/>
        </w:rPr>
      </w:pPr>
      <w:r>
        <w:rPr>
          <w:b/>
          <w:sz w:val="22"/>
          <w:szCs w:val="22"/>
        </w:rPr>
        <w:lastRenderedPageBreak/>
        <w:t xml:space="preserve">Task Force for the diagnosis and management of acute pulmonary embolism of the European Society of Cardiology, 2020. 2019 ESC guidelines for the diagnosis and management of acute pulmonary embolism developed in collaboration with the European Respiratory Society, </w:t>
      </w:r>
      <w:r>
        <w:rPr>
          <w:b/>
          <w:i/>
          <w:sz w:val="22"/>
          <w:szCs w:val="22"/>
        </w:rPr>
        <w:t>European Heart Journal, 41</w:t>
      </w:r>
      <w:r>
        <w:rPr>
          <w:b/>
          <w:sz w:val="22"/>
          <w:szCs w:val="22"/>
        </w:rPr>
        <w:t>, 543-603.</w:t>
      </w:r>
      <w:r w:rsidR="00DE1ABB">
        <w:rPr>
          <w:b/>
          <w:sz w:val="22"/>
          <w:szCs w:val="22"/>
        </w:rPr>
        <w:t xml:space="preserve"> (graphic used from this reference)</w:t>
      </w:r>
    </w:p>
    <w:p w:rsidR="008A318F" w:rsidRPr="008A318F" w:rsidRDefault="008A318F" w:rsidP="008A318F">
      <w:pPr>
        <w:rPr>
          <w:b/>
          <w:sz w:val="22"/>
          <w:szCs w:val="22"/>
        </w:rPr>
      </w:pPr>
      <w:bookmarkStart w:id="0" w:name="_GoBack"/>
      <w:bookmarkEnd w:id="0"/>
    </w:p>
    <w:sectPr w:rsidR="008A318F" w:rsidRPr="008A318F" w:rsidSect="00555E52">
      <w:headerReference w:type="default" r:id="rId10"/>
      <w:footerReference w:type="default" r:id="rId11"/>
      <w:pgSz w:w="12240" w:h="15840" w:code="1"/>
      <w:pgMar w:top="720" w:right="864" w:bottom="720" w:left="86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19BE" w:rsidRDefault="007D19BE">
      <w:r>
        <w:separator/>
      </w:r>
    </w:p>
  </w:endnote>
  <w:endnote w:type="continuationSeparator" w:id="0">
    <w:p w:rsidR="007D19BE" w:rsidRDefault="007D1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4740" w:rsidRPr="00D0040B" w:rsidRDefault="00404740" w:rsidP="00404740">
    <w:pPr>
      <w:pStyle w:val="Footer"/>
      <w:pBdr>
        <w:top w:val="single" w:sz="12" w:space="1" w:color="auto"/>
        <w:bottom w:val="single" w:sz="12" w:space="1" w:color="auto"/>
      </w:pBdr>
      <w:rPr>
        <w:b/>
      </w:rPr>
    </w:pPr>
    <w:r w:rsidRPr="00D0040B">
      <w:rPr>
        <w:b/>
      </w:rPr>
      <w:t xml:space="preserve">  Drive Innovation &amp; Discovery   Respect People   Serve our Community   Value Integrity   Embrace Diversity &amp; Inclusion</w:t>
    </w:r>
  </w:p>
  <w:p w:rsidR="00404740" w:rsidRPr="00D0040B" w:rsidRDefault="00404740" w:rsidP="00404740">
    <w:pPr>
      <w:pStyle w:val="Footer"/>
      <w:pBdr>
        <w:top w:val="single" w:sz="12" w:space="1" w:color="auto"/>
        <w:bottom w:val="single" w:sz="12" w:space="1" w:color="auto"/>
      </w:pBdr>
      <w:jc w:val="center"/>
      <w:rPr>
        <w:b/>
        <w:color w:val="FF0000"/>
      </w:rPr>
    </w:pPr>
    <w:r w:rsidRPr="00D0040B">
      <w:rPr>
        <w:color w:val="FF0000"/>
      </w:rPr>
      <w:t>See MCN Policy Manager System for the latest version.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19BE" w:rsidRDefault="007D19BE">
      <w:r>
        <w:separator/>
      </w:r>
    </w:p>
  </w:footnote>
  <w:footnote w:type="continuationSeparator" w:id="0">
    <w:p w:rsidR="007D19BE" w:rsidRDefault="007D19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7EAB" w:rsidRDefault="003A0968" w:rsidP="00B6001E">
    <w:pPr>
      <w:pStyle w:val="TOCHeading-Contemporary"/>
      <w:tabs>
        <w:tab w:val="right" w:pos="10440"/>
      </w:tabs>
    </w:pPr>
    <w:r>
      <w:rPr>
        <w:noProof/>
      </w:rPr>
      <mc:AlternateContent>
        <mc:Choice Requires="wps">
          <w:drawing>
            <wp:anchor distT="0" distB="0" distL="114300" distR="114300" simplePos="0" relativeHeight="251657728" behindDoc="0" locked="0" layoutInCell="0" allowOverlap="1">
              <wp:simplePos x="0" y="0"/>
              <wp:positionH relativeFrom="column">
                <wp:posOffset>-8890</wp:posOffset>
              </wp:positionH>
              <wp:positionV relativeFrom="paragraph">
                <wp:posOffset>375285</wp:posOffset>
              </wp:positionV>
              <wp:extent cx="6712585" cy="274320"/>
              <wp:effectExtent l="0" t="0" r="12065" b="1143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2585" cy="274320"/>
                      </a:xfrm>
                      <a:prstGeom prst="rect">
                        <a:avLst/>
                      </a:prstGeom>
                      <a:solidFill>
                        <a:srgbClr val="FFFFFF"/>
                      </a:solidFill>
                      <a:ln w="9525">
                        <a:solidFill>
                          <a:srgbClr val="000000"/>
                        </a:solidFill>
                        <a:miter lim="800000"/>
                        <a:headEnd/>
                        <a:tailEnd/>
                      </a:ln>
                    </wps:spPr>
                    <wps:txbx>
                      <w:txbxContent>
                        <w:p w:rsidR="00F87EAB" w:rsidRDefault="00F87EAB" w:rsidP="00630A0B">
                          <w:pPr>
                            <w:jc w:val="right"/>
                            <w:rPr>
                              <w:b/>
                              <w:i/>
                            </w:rPr>
                          </w:pPr>
                          <w:r>
                            <w:rPr>
                              <w:b/>
                              <w:i/>
                              <w:snapToGrid w:val="0"/>
                            </w:rPr>
                            <w:t xml:space="preserve">Page </w:t>
                          </w:r>
                          <w:r w:rsidR="009931B0">
                            <w:rPr>
                              <w:b/>
                              <w:i/>
                              <w:snapToGrid w:val="0"/>
                            </w:rPr>
                            <w:fldChar w:fldCharType="begin"/>
                          </w:r>
                          <w:r>
                            <w:rPr>
                              <w:b/>
                              <w:i/>
                              <w:snapToGrid w:val="0"/>
                            </w:rPr>
                            <w:instrText xml:space="preserve"> PAGE </w:instrText>
                          </w:r>
                          <w:r w:rsidR="009931B0">
                            <w:rPr>
                              <w:b/>
                              <w:i/>
                              <w:snapToGrid w:val="0"/>
                            </w:rPr>
                            <w:fldChar w:fldCharType="separate"/>
                          </w:r>
                          <w:r w:rsidR="009465F6">
                            <w:rPr>
                              <w:b/>
                              <w:i/>
                              <w:noProof/>
                              <w:snapToGrid w:val="0"/>
                            </w:rPr>
                            <w:t>2</w:t>
                          </w:r>
                          <w:r w:rsidR="009931B0">
                            <w:rPr>
                              <w:b/>
                              <w:i/>
                              <w:snapToGrid w:val="0"/>
                            </w:rPr>
                            <w:fldChar w:fldCharType="end"/>
                          </w:r>
                          <w:r>
                            <w:rPr>
                              <w:b/>
                              <w:i/>
                              <w:snapToGrid w:val="0"/>
                            </w:rPr>
                            <w:t xml:space="preserve"> of </w:t>
                          </w:r>
                          <w:r w:rsidR="00F067AC">
                            <w:rPr>
                              <w:b/>
                              <w:i/>
                              <w:snapToGrid w:val="0"/>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7pt;margin-top:29.55pt;width:528.55pt;height:21.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" o:allowincell="f">
              <v:textbox>
                <w:txbxContent>
                  <w:p w:rsidR="00F87EAB" w:rsidRDefault="00F87EAB" w:rsidP="00630A0B">
                    <w:pPr>
                      <w:jc w:val="right"/>
                      <w:rPr>
                        <w:b/>
                        <w:i/>
                      </w:rPr>
                    </w:pPr>
                    <w:r>
                      <w:rPr>
                        <w:b/>
                        <w:i/>
                        <w:snapToGrid w:val="0"/>
                      </w:rPr>
                      <w:t xml:space="preserve">Page </w:t>
                    </w:r>
                    <w:r w:rsidR="009931B0">
                      <w:rPr>
                        <w:b/>
                        <w:i/>
                        <w:snapToGrid w:val="0"/>
                      </w:rPr>
                      <w:fldChar w:fldCharType="begin"/>
                    </w:r>
                    <w:r>
                      <w:rPr>
                        <w:b/>
                        <w:i/>
                        <w:snapToGrid w:val="0"/>
                      </w:rPr>
                      <w:instrText xml:space="preserve"> PAGE </w:instrText>
                    </w:r>
                    <w:r w:rsidR="009931B0">
                      <w:rPr>
                        <w:b/>
                        <w:i/>
                        <w:snapToGrid w:val="0"/>
                      </w:rPr>
                      <w:fldChar w:fldCharType="separate"/>
                    </w:r>
                    <w:r w:rsidR="009465F6">
                      <w:rPr>
                        <w:b/>
                        <w:i/>
                        <w:noProof/>
                        <w:snapToGrid w:val="0"/>
                      </w:rPr>
                      <w:t>2</w:t>
                    </w:r>
                    <w:r w:rsidR="009931B0">
                      <w:rPr>
                        <w:b/>
                        <w:i/>
                        <w:snapToGrid w:val="0"/>
                      </w:rPr>
                      <w:fldChar w:fldCharType="end"/>
                    </w:r>
                    <w:r>
                      <w:rPr>
                        <w:b/>
                        <w:i/>
                        <w:snapToGrid w:val="0"/>
                      </w:rPr>
                      <w:t xml:space="preserve"> of </w:t>
                    </w:r>
                    <w:r w:rsidR="00F067AC">
                      <w:rPr>
                        <w:b/>
                        <w:i/>
                        <w:snapToGrid w:val="0"/>
                      </w:rPr>
                      <w:t>3</w:t>
                    </w:r>
                  </w:p>
                </w:txbxContent>
              </v:textbox>
              <w10:wrap type="topAndBottom"/>
            </v:shape>
          </w:pict>
        </mc:Fallback>
      </mc:AlternateContent>
    </w:r>
    <w:r w:rsidR="00F87EAB">
      <w:rPr>
        <w:noProof/>
      </w:rPr>
      <w:t>Title (continued)</w:t>
    </w:r>
    <w:r w:rsidR="00F87EAB">
      <w:t xml:space="preserve"> </w:t>
    </w:r>
    <w:r w:rsidR="00F87EAB">
      <w:tab/>
      <w:t>CM L-NN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A1608B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9363A9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488188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EC485C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DF8DE8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9E2314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5BA707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1C0778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07EA9E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320F81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singleLevel"/>
    <w:tmpl w:val="00000000"/>
    <w:lvl w:ilvl="0">
      <w:start w:val="1"/>
      <w:numFmt w:val="decimal"/>
      <w:pStyle w:val="Quick1"/>
      <w:lvlText w:val="%1."/>
      <w:lvlJc w:val="left"/>
      <w:pPr>
        <w:keepNext/>
        <w:keepLines/>
        <w:tabs>
          <w:tab w:val="num" w:pos="1296"/>
        </w:tabs>
      </w:pPr>
      <w:rPr>
        <w:rFonts w:ascii="Arial" w:hAnsi="Arial"/>
        <w:sz w:val="20"/>
      </w:rPr>
    </w:lvl>
  </w:abstractNum>
  <w:abstractNum w:abstractNumId="11" w15:restartNumberingAfterBreak="0">
    <w:nsid w:val="029B1C62"/>
    <w:multiLevelType w:val="singleLevel"/>
    <w:tmpl w:val="823467CE"/>
    <w:lvl w:ilvl="0">
      <w:start w:val="1"/>
      <w:numFmt w:val="decimal"/>
      <w:pStyle w:val="numberList"/>
      <w:lvlText w:val="%1."/>
      <w:lvlJc w:val="right"/>
      <w:pPr>
        <w:tabs>
          <w:tab w:val="num" w:pos="648"/>
        </w:tabs>
        <w:ind w:left="648" w:hanging="360"/>
      </w:pPr>
    </w:lvl>
  </w:abstractNum>
  <w:abstractNum w:abstractNumId="12" w15:restartNumberingAfterBreak="0">
    <w:nsid w:val="117B5DFD"/>
    <w:multiLevelType w:val="hybridMultilevel"/>
    <w:tmpl w:val="F4F863B6"/>
    <w:lvl w:ilvl="0" w:tplc="BE5ED55E">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9AD3B65"/>
    <w:multiLevelType w:val="singleLevel"/>
    <w:tmpl w:val="2C320196"/>
    <w:lvl w:ilvl="0">
      <w:start w:val="2"/>
      <w:numFmt w:val="decimal"/>
      <w:pStyle w:val="numList"/>
      <w:lvlText w:val="%1)"/>
      <w:lvlJc w:val="left"/>
      <w:pPr>
        <w:tabs>
          <w:tab w:val="num" w:pos="1512"/>
        </w:tabs>
        <w:ind w:left="1512" w:hanging="432"/>
      </w:pPr>
    </w:lvl>
  </w:abstractNum>
  <w:abstractNum w:abstractNumId="14" w15:restartNumberingAfterBreak="0">
    <w:nsid w:val="1A044A68"/>
    <w:multiLevelType w:val="hybridMultilevel"/>
    <w:tmpl w:val="35FEAA78"/>
    <w:lvl w:ilvl="0" w:tplc="37AC3BD8">
      <w:start w:val="2"/>
      <w:numFmt w:val="upperLetter"/>
      <w:lvlText w:val="%1."/>
      <w:lvlJc w:val="left"/>
      <w:pPr>
        <w:tabs>
          <w:tab w:val="num" w:pos="1485"/>
        </w:tabs>
        <w:ind w:left="1485" w:hanging="765"/>
      </w:pPr>
      <w:rPr>
        <w:rFonts w:hint="default"/>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1EEF61BC"/>
    <w:multiLevelType w:val="singleLevel"/>
    <w:tmpl w:val="3C784038"/>
    <w:lvl w:ilvl="0">
      <w:start w:val="1"/>
      <w:numFmt w:val="lowerLetter"/>
      <w:pStyle w:val="letterList2"/>
      <w:lvlText w:val="%1)"/>
      <w:lvlJc w:val="left"/>
      <w:pPr>
        <w:tabs>
          <w:tab w:val="num" w:pos="1080"/>
        </w:tabs>
        <w:ind w:left="1080" w:hanging="432"/>
      </w:pPr>
      <w:rPr>
        <w:rFonts w:hint="default"/>
      </w:rPr>
    </w:lvl>
  </w:abstractNum>
  <w:abstractNum w:abstractNumId="16" w15:restartNumberingAfterBreak="0">
    <w:nsid w:val="36A22C2D"/>
    <w:multiLevelType w:val="singleLevel"/>
    <w:tmpl w:val="F326A624"/>
    <w:lvl w:ilvl="0">
      <w:start w:val="1"/>
      <w:numFmt w:val="upperLetter"/>
      <w:lvlText w:val="%1."/>
      <w:lvlJc w:val="left"/>
      <w:pPr>
        <w:tabs>
          <w:tab w:val="num" w:pos="1080"/>
        </w:tabs>
        <w:ind w:left="1080" w:hanging="360"/>
      </w:pPr>
      <w:rPr>
        <w:rFonts w:hint="default"/>
      </w:rPr>
    </w:lvl>
  </w:abstractNum>
  <w:abstractNum w:abstractNumId="17" w15:restartNumberingAfterBreak="0">
    <w:nsid w:val="396044E8"/>
    <w:multiLevelType w:val="singleLevel"/>
    <w:tmpl w:val="633A3D9A"/>
    <w:lvl w:ilvl="0">
      <w:start w:val="3"/>
      <w:numFmt w:val="decimal"/>
      <w:lvlText w:val="%1."/>
      <w:lvlJc w:val="left"/>
      <w:pPr>
        <w:tabs>
          <w:tab w:val="num" w:pos="1800"/>
        </w:tabs>
        <w:ind w:left="1800" w:hanging="360"/>
      </w:pPr>
      <w:rPr>
        <w:rFonts w:hint="default"/>
      </w:rPr>
    </w:lvl>
  </w:abstractNum>
  <w:abstractNum w:abstractNumId="18" w15:restartNumberingAfterBreak="0">
    <w:nsid w:val="5D043665"/>
    <w:multiLevelType w:val="singleLevel"/>
    <w:tmpl w:val="F3B03266"/>
    <w:lvl w:ilvl="0">
      <w:start w:val="2"/>
      <w:numFmt w:val="upperLetter"/>
      <w:lvlText w:val="%1."/>
      <w:lvlJc w:val="left"/>
      <w:pPr>
        <w:tabs>
          <w:tab w:val="num" w:pos="1080"/>
        </w:tabs>
        <w:ind w:left="1080" w:hanging="360"/>
      </w:pPr>
      <w:rPr>
        <w:rFonts w:hint="default"/>
      </w:rPr>
    </w:lvl>
  </w:abstractNum>
  <w:abstractNum w:abstractNumId="19" w15:restartNumberingAfterBreak="0">
    <w:nsid w:val="611B25D1"/>
    <w:multiLevelType w:val="singleLevel"/>
    <w:tmpl w:val="04090013"/>
    <w:lvl w:ilvl="0">
      <w:start w:val="2"/>
      <w:numFmt w:val="upperRoman"/>
      <w:lvlText w:val="%1."/>
      <w:lvlJc w:val="left"/>
      <w:pPr>
        <w:tabs>
          <w:tab w:val="num" w:pos="720"/>
        </w:tabs>
        <w:ind w:left="720" w:hanging="720"/>
      </w:pPr>
      <w:rPr>
        <w:rFonts w:hint="default"/>
      </w:rPr>
    </w:lvl>
  </w:abstractNum>
  <w:abstractNum w:abstractNumId="20" w15:restartNumberingAfterBreak="0">
    <w:nsid w:val="6D5D6538"/>
    <w:multiLevelType w:val="singleLevel"/>
    <w:tmpl w:val="6162645E"/>
    <w:lvl w:ilvl="0">
      <w:start w:val="1"/>
      <w:numFmt w:val="lowerLetter"/>
      <w:pStyle w:val="LowerLetterList"/>
      <w:lvlText w:val="%1."/>
      <w:lvlJc w:val="left"/>
      <w:pPr>
        <w:tabs>
          <w:tab w:val="num" w:pos="792"/>
        </w:tabs>
        <w:ind w:left="792" w:hanging="360"/>
      </w:pPr>
    </w:lvl>
  </w:abstractNum>
  <w:abstractNum w:abstractNumId="21" w15:restartNumberingAfterBreak="0">
    <w:nsid w:val="6F682956"/>
    <w:multiLevelType w:val="hybridMultilevel"/>
    <w:tmpl w:val="460CA6C6"/>
    <w:lvl w:ilvl="0" w:tplc="42EA7F5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76B1061"/>
    <w:multiLevelType w:val="hybridMultilevel"/>
    <w:tmpl w:val="FD402D62"/>
    <w:lvl w:ilvl="0" w:tplc="043017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CC31C82"/>
    <w:multiLevelType w:val="singleLevel"/>
    <w:tmpl w:val="D6C6E492"/>
    <w:lvl w:ilvl="0">
      <w:start w:val="1"/>
      <w:numFmt w:val="decimal"/>
      <w:lvlText w:val="%1."/>
      <w:lvlJc w:val="left"/>
      <w:pPr>
        <w:tabs>
          <w:tab w:val="num" w:pos="1800"/>
        </w:tabs>
        <w:ind w:left="1800" w:hanging="36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lvlOverride w:ilvl="0">
      <w:startOverride w:val="3"/>
      <w:lvl w:ilvl="0">
        <w:start w:val="3"/>
        <w:numFmt w:val="decimal"/>
        <w:pStyle w:val="Quick1"/>
        <w:lvlText w:val="%1."/>
        <w:lvlJc w:val="left"/>
      </w:lvl>
    </w:lvlOverride>
  </w:num>
  <w:num w:numId="12">
    <w:abstractNumId w:val="11"/>
  </w:num>
  <w:num w:numId="13">
    <w:abstractNumId w:val="15"/>
  </w:num>
  <w:num w:numId="14">
    <w:abstractNumId w:val="13"/>
  </w:num>
  <w:num w:numId="15">
    <w:abstractNumId w:val="20"/>
  </w:num>
  <w:num w:numId="16">
    <w:abstractNumId w:val="17"/>
  </w:num>
  <w:num w:numId="17">
    <w:abstractNumId w:val="18"/>
  </w:num>
  <w:num w:numId="18">
    <w:abstractNumId w:val="23"/>
  </w:num>
  <w:num w:numId="19">
    <w:abstractNumId w:val="19"/>
  </w:num>
  <w:num w:numId="20">
    <w:abstractNumId w:val="16"/>
  </w:num>
  <w:num w:numId="21">
    <w:abstractNumId w:val="14"/>
  </w:num>
  <w:num w:numId="22">
    <w:abstractNumId w:val="22"/>
  </w:num>
  <w:num w:numId="23">
    <w:abstractNumId w:val="12"/>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Newsletter Post Wizard Balloon" w:val="0"/>
  </w:docVars>
  <w:rsids>
    <w:rsidRoot w:val="00626937"/>
    <w:rsid w:val="00056552"/>
    <w:rsid w:val="000605BD"/>
    <w:rsid w:val="000751EB"/>
    <w:rsid w:val="000A6BEE"/>
    <w:rsid w:val="000B3D48"/>
    <w:rsid w:val="000E6976"/>
    <w:rsid w:val="001036A2"/>
    <w:rsid w:val="0012663F"/>
    <w:rsid w:val="00140D45"/>
    <w:rsid w:val="0016553F"/>
    <w:rsid w:val="001816C2"/>
    <w:rsid w:val="00196A61"/>
    <w:rsid w:val="001B30F7"/>
    <w:rsid w:val="001B64F3"/>
    <w:rsid w:val="001C1E21"/>
    <w:rsid w:val="001D3C94"/>
    <w:rsid w:val="001F12A5"/>
    <w:rsid w:val="001F5275"/>
    <w:rsid w:val="00261688"/>
    <w:rsid w:val="00262E9A"/>
    <w:rsid w:val="00276DFF"/>
    <w:rsid w:val="00292C2E"/>
    <w:rsid w:val="00293FBE"/>
    <w:rsid w:val="002D3680"/>
    <w:rsid w:val="00305279"/>
    <w:rsid w:val="0031410D"/>
    <w:rsid w:val="0032298D"/>
    <w:rsid w:val="00330D8B"/>
    <w:rsid w:val="00346D5A"/>
    <w:rsid w:val="00361BE6"/>
    <w:rsid w:val="003A0968"/>
    <w:rsid w:val="00404740"/>
    <w:rsid w:val="00441A42"/>
    <w:rsid w:val="00463CF5"/>
    <w:rsid w:val="004651A7"/>
    <w:rsid w:val="00465F15"/>
    <w:rsid w:val="0047680E"/>
    <w:rsid w:val="00480505"/>
    <w:rsid w:val="00511E62"/>
    <w:rsid w:val="00555E52"/>
    <w:rsid w:val="005B0A73"/>
    <w:rsid w:val="005B4E2D"/>
    <w:rsid w:val="005B52B1"/>
    <w:rsid w:val="005C607D"/>
    <w:rsid w:val="005D5837"/>
    <w:rsid w:val="005E0C18"/>
    <w:rsid w:val="005E1481"/>
    <w:rsid w:val="005F2243"/>
    <w:rsid w:val="00626937"/>
    <w:rsid w:val="00630A0B"/>
    <w:rsid w:val="00644996"/>
    <w:rsid w:val="00655E60"/>
    <w:rsid w:val="00684B8B"/>
    <w:rsid w:val="006854AE"/>
    <w:rsid w:val="006D21EB"/>
    <w:rsid w:val="00705DF2"/>
    <w:rsid w:val="0071627F"/>
    <w:rsid w:val="00716AD3"/>
    <w:rsid w:val="0071716B"/>
    <w:rsid w:val="00725ED5"/>
    <w:rsid w:val="007354AC"/>
    <w:rsid w:val="007438D4"/>
    <w:rsid w:val="00750E8F"/>
    <w:rsid w:val="00751AAE"/>
    <w:rsid w:val="00772E4C"/>
    <w:rsid w:val="00781C78"/>
    <w:rsid w:val="007C3E49"/>
    <w:rsid w:val="007D19BE"/>
    <w:rsid w:val="007D6197"/>
    <w:rsid w:val="00813236"/>
    <w:rsid w:val="00830BED"/>
    <w:rsid w:val="008514E6"/>
    <w:rsid w:val="0085339E"/>
    <w:rsid w:val="00882C5B"/>
    <w:rsid w:val="00885ECA"/>
    <w:rsid w:val="00890897"/>
    <w:rsid w:val="008A318F"/>
    <w:rsid w:val="008B7AD3"/>
    <w:rsid w:val="008C279C"/>
    <w:rsid w:val="008F53A0"/>
    <w:rsid w:val="0093121A"/>
    <w:rsid w:val="009465F6"/>
    <w:rsid w:val="00972030"/>
    <w:rsid w:val="00976664"/>
    <w:rsid w:val="00982A3C"/>
    <w:rsid w:val="009931B0"/>
    <w:rsid w:val="009A05AB"/>
    <w:rsid w:val="00A549AC"/>
    <w:rsid w:val="00A560D3"/>
    <w:rsid w:val="00A62134"/>
    <w:rsid w:val="00AE65E2"/>
    <w:rsid w:val="00AF4B39"/>
    <w:rsid w:val="00B178D7"/>
    <w:rsid w:val="00B6001E"/>
    <w:rsid w:val="00B8296E"/>
    <w:rsid w:val="00BA751E"/>
    <w:rsid w:val="00BB42B7"/>
    <w:rsid w:val="00BC736C"/>
    <w:rsid w:val="00BE0802"/>
    <w:rsid w:val="00BF39ED"/>
    <w:rsid w:val="00C37A1D"/>
    <w:rsid w:val="00C64359"/>
    <w:rsid w:val="00C94717"/>
    <w:rsid w:val="00CC2269"/>
    <w:rsid w:val="00CE4C40"/>
    <w:rsid w:val="00CE4F68"/>
    <w:rsid w:val="00D02490"/>
    <w:rsid w:val="00D16EE3"/>
    <w:rsid w:val="00D56814"/>
    <w:rsid w:val="00D73AD0"/>
    <w:rsid w:val="00D93DE1"/>
    <w:rsid w:val="00DB3EEA"/>
    <w:rsid w:val="00DE1ABB"/>
    <w:rsid w:val="00DE72D2"/>
    <w:rsid w:val="00DF48A3"/>
    <w:rsid w:val="00E00E0D"/>
    <w:rsid w:val="00E01EC7"/>
    <w:rsid w:val="00E2684D"/>
    <w:rsid w:val="00E47B3F"/>
    <w:rsid w:val="00EB1A24"/>
    <w:rsid w:val="00EC6A83"/>
    <w:rsid w:val="00F067AC"/>
    <w:rsid w:val="00F344A4"/>
    <w:rsid w:val="00F41769"/>
    <w:rsid w:val="00F4246E"/>
    <w:rsid w:val="00F46D80"/>
    <w:rsid w:val="00F87EAB"/>
    <w:rsid w:val="00F94D8C"/>
    <w:rsid w:val="00FC05A4"/>
    <w:rsid w:val="00FD78FC"/>
    <w:rsid w:val="00FF22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76F612C1"/>
  <w15:docId w15:val="{9A86BD31-3929-487B-A5D7-381B9379E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A6BEE"/>
  </w:style>
  <w:style w:type="paragraph" w:styleId="Heading1">
    <w:name w:val="heading 1"/>
    <w:basedOn w:val="Normal"/>
    <w:next w:val="Normal"/>
    <w:qFormat/>
    <w:rsid w:val="000A6BEE"/>
    <w:pPr>
      <w:keepNext/>
      <w:spacing w:before="240" w:after="60"/>
      <w:outlineLvl w:val="0"/>
    </w:pPr>
    <w:rPr>
      <w:rFonts w:ascii="Arial" w:hAnsi="Arial"/>
      <w:b/>
      <w:kern w:val="28"/>
      <w:sz w:val="28"/>
    </w:rPr>
  </w:style>
  <w:style w:type="paragraph" w:styleId="Heading2">
    <w:name w:val="heading 2"/>
    <w:basedOn w:val="Normal"/>
    <w:next w:val="Normal"/>
    <w:qFormat/>
    <w:rsid w:val="000A6BEE"/>
    <w:pPr>
      <w:keepNext/>
      <w:keepLines/>
      <w:suppressAutoHyphens/>
      <w:spacing w:line="260" w:lineRule="atLeast"/>
      <w:outlineLvl w:val="1"/>
    </w:pPr>
    <w:rPr>
      <w:rFonts w:ascii="Arial" w:hAnsi="Arial"/>
      <w:b/>
      <w:sz w:val="18"/>
    </w:rPr>
  </w:style>
  <w:style w:type="paragraph" w:styleId="Heading3">
    <w:name w:val="heading 3"/>
    <w:basedOn w:val="Normal"/>
    <w:next w:val="Normal"/>
    <w:qFormat/>
    <w:rsid w:val="000A6BEE"/>
    <w:pPr>
      <w:keepNext/>
      <w:spacing w:before="240" w:after="60"/>
      <w:outlineLvl w:val="2"/>
    </w:pPr>
    <w:rPr>
      <w:rFonts w:ascii="Arial" w:hAnsi="Arial"/>
      <w:sz w:val="24"/>
    </w:rPr>
  </w:style>
  <w:style w:type="paragraph" w:styleId="Heading4">
    <w:name w:val="heading 4"/>
    <w:basedOn w:val="Normal"/>
    <w:next w:val="Normal"/>
    <w:qFormat/>
    <w:rsid w:val="000A6BEE"/>
    <w:pPr>
      <w:keepNext/>
      <w:spacing w:before="240" w:after="60"/>
      <w:outlineLvl w:val="3"/>
    </w:pPr>
    <w:rPr>
      <w:rFonts w:ascii="Arial" w:hAnsi="Arial"/>
      <w:b/>
      <w:sz w:val="24"/>
    </w:rPr>
  </w:style>
  <w:style w:type="paragraph" w:styleId="Heading5">
    <w:name w:val="heading 5"/>
    <w:basedOn w:val="Normal"/>
    <w:next w:val="Normal"/>
    <w:qFormat/>
    <w:rsid w:val="000A6BEE"/>
    <w:pPr>
      <w:spacing w:before="240" w:after="60"/>
      <w:outlineLvl w:val="4"/>
    </w:pPr>
    <w:rPr>
      <w:sz w:val="22"/>
    </w:rPr>
  </w:style>
  <w:style w:type="paragraph" w:styleId="Heading6">
    <w:name w:val="heading 6"/>
    <w:basedOn w:val="Normal"/>
    <w:next w:val="Normal"/>
    <w:qFormat/>
    <w:rsid w:val="000A6BEE"/>
    <w:pPr>
      <w:spacing w:before="240" w:after="60"/>
      <w:outlineLvl w:val="5"/>
    </w:pPr>
    <w:rPr>
      <w:i/>
      <w:sz w:val="22"/>
    </w:rPr>
  </w:style>
  <w:style w:type="paragraph" w:styleId="Heading7">
    <w:name w:val="heading 7"/>
    <w:basedOn w:val="Normal"/>
    <w:next w:val="Normal"/>
    <w:qFormat/>
    <w:rsid w:val="000A6BEE"/>
    <w:pPr>
      <w:spacing w:before="240" w:after="60"/>
      <w:outlineLvl w:val="6"/>
    </w:pPr>
    <w:rPr>
      <w:rFonts w:ascii="Arial" w:hAnsi="Arial"/>
    </w:rPr>
  </w:style>
  <w:style w:type="paragraph" w:styleId="Heading8">
    <w:name w:val="heading 8"/>
    <w:basedOn w:val="Normal"/>
    <w:next w:val="Normal"/>
    <w:qFormat/>
    <w:rsid w:val="000A6BEE"/>
    <w:pPr>
      <w:spacing w:before="240" w:after="60"/>
      <w:outlineLvl w:val="7"/>
    </w:pPr>
    <w:rPr>
      <w:rFonts w:ascii="Arial" w:hAnsi="Arial"/>
      <w:i/>
    </w:rPr>
  </w:style>
  <w:style w:type="paragraph" w:styleId="Heading9">
    <w:name w:val="heading 9"/>
    <w:basedOn w:val="Normal"/>
    <w:next w:val="Normal"/>
    <w:qFormat/>
    <w:rsid w:val="000A6BEE"/>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A6BEE"/>
    <w:pPr>
      <w:spacing w:after="120"/>
    </w:pPr>
  </w:style>
  <w:style w:type="paragraph" w:customStyle="1" w:styleId="BodyText-Contemporary">
    <w:name w:val="Body Text - Contemporary"/>
    <w:basedOn w:val="Normal"/>
    <w:rsid w:val="000A6BEE"/>
    <w:pPr>
      <w:suppressAutoHyphens/>
      <w:spacing w:after="200" w:line="260" w:lineRule="exact"/>
    </w:pPr>
  </w:style>
  <w:style w:type="paragraph" w:customStyle="1" w:styleId="BodyText2-Contemporary">
    <w:name w:val="Body Text 2 - Contemporary"/>
    <w:basedOn w:val="Normal"/>
    <w:rsid w:val="000A6BEE"/>
    <w:pPr>
      <w:keepNext/>
      <w:keepLines/>
      <w:suppressAutoHyphens/>
      <w:spacing w:line="220" w:lineRule="exact"/>
    </w:pPr>
    <w:rPr>
      <w:sz w:val="32"/>
    </w:rPr>
  </w:style>
  <w:style w:type="paragraph" w:customStyle="1" w:styleId="BodyText3-Contemporary">
    <w:name w:val="Body Text 3 - Contemporary"/>
    <w:basedOn w:val="Normal"/>
    <w:rsid w:val="000A6BEE"/>
    <w:pPr>
      <w:suppressAutoHyphens/>
      <w:spacing w:line="200" w:lineRule="exact"/>
    </w:pPr>
    <w:rPr>
      <w:sz w:val="24"/>
    </w:rPr>
  </w:style>
  <w:style w:type="paragraph" w:customStyle="1" w:styleId="Byline-Contemporary">
    <w:name w:val="Byline - Contemporary"/>
    <w:basedOn w:val="Normal"/>
    <w:next w:val="BodyText"/>
    <w:rsid w:val="000A6BEE"/>
    <w:pPr>
      <w:spacing w:after="200" w:line="260" w:lineRule="exact"/>
    </w:pPr>
    <w:rPr>
      <w:i/>
    </w:rPr>
  </w:style>
  <w:style w:type="paragraph" w:customStyle="1" w:styleId="CalendarHead-Contemporary">
    <w:name w:val="Calendar Head - Contemporary"/>
    <w:basedOn w:val="Normal"/>
    <w:rsid w:val="000A6BEE"/>
    <w:pPr>
      <w:spacing w:line="240" w:lineRule="exact"/>
    </w:pPr>
    <w:rPr>
      <w:rFonts w:ascii="Arial" w:hAnsi="Arial"/>
      <w:b/>
      <w:sz w:val="18"/>
    </w:rPr>
  </w:style>
  <w:style w:type="paragraph" w:customStyle="1" w:styleId="CalendarSubhead-Contemporary">
    <w:name w:val="Calendar Subhead - Contemporary"/>
    <w:basedOn w:val="Normal"/>
    <w:next w:val="Normal"/>
    <w:rsid w:val="000A6BEE"/>
    <w:pPr>
      <w:spacing w:after="60" w:line="240" w:lineRule="exact"/>
    </w:pPr>
    <w:rPr>
      <w:rFonts w:ascii="Arial" w:hAnsi="Arial"/>
      <w:b/>
      <w:i/>
      <w:sz w:val="18"/>
    </w:rPr>
  </w:style>
  <w:style w:type="paragraph" w:customStyle="1" w:styleId="CalendarText-Contemporary">
    <w:name w:val="Calendar Text - Contemporary"/>
    <w:basedOn w:val="Normal"/>
    <w:next w:val="CalendarHead-Contemporary"/>
    <w:rsid w:val="000A6BEE"/>
    <w:pPr>
      <w:spacing w:after="240" w:line="240" w:lineRule="exact"/>
    </w:pPr>
    <w:rPr>
      <w:rFonts w:ascii="Arial" w:hAnsi="Arial"/>
      <w:sz w:val="18"/>
    </w:rPr>
  </w:style>
  <w:style w:type="paragraph" w:customStyle="1" w:styleId="CalendarTitle-Contemporary">
    <w:name w:val="Calendar Title - Contemporary"/>
    <w:basedOn w:val="Normal"/>
    <w:next w:val="CalendarHead-Contemporary"/>
    <w:rsid w:val="000A6BEE"/>
    <w:pPr>
      <w:spacing w:before="80" w:after="240" w:line="400" w:lineRule="exact"/>
    </w:pPr>
    <w:rPr>
      <w:rFonts w:ascii="Arial" w:hAnsi="Arial"/>
      <w:b/>
      <w:spacing w:val="-10"/>
      <w:kern w:val="36"/>
      <w:sz w:val="36"/>
    </w:rPr>
  </w:style>
  <w:style w:type="paragraph" w:styleId="Caption">
    <w:name w:val="caption"/>
    <w:basedOn w:val="Normal"/>
    <w:next w:val="Normal"/>
    <w:qFormat/>
    <w:rsid w:val="000A6BEE"/>
    <w:pPr>
      <w:spacing w:before="120" w:after="120"/>
    </w:pPr>
    <w:rPr>
      <w:b/>
    </w:rPr>
  </w:style>
  <w:style w:type="paragraph" w:customStyle="1" w:styleId="Footer-Contemporary">
    <w:name w:val="Footer - Contemporary"/>
    <w:basedOn w:val="Normal"/>
    <w:rsid w:val="000A6BEE"/>
    <w:pPr>
      <w:tabs>
        <w:tab w:val="left" w:pos="360"/>
        <w:tab w:val="center" w:pos="720"/>
        <w:tab w:val="center" w:pos="1080"/>
        <w:tab w:val="center" w:pos="1440"/>
        <w:tab w:val="center" w:pos="1800"/>
        <w:tab w:val="center" w:pos="2160"/>
        <w:tab w:val="center" w:pos="2520"/>
        <w:tab w:val="center" w:pos="2880"/>
        <w:tab w:val="center" w:pos="3240"/>
        <w:tab w:val="center" w:pos="3600"/>
        <w:tab w:val="center" w:pos="3960"/>
        <w:tab w:val="center" w:pos="4320"/>
        <w:tab w:val="center" w:pos="4680"/>
        <w:tab w:val="center" w:pos="5040"/>
        <w:tab w:val="center" w:pos="5400"/>
        <w:tab w:val="center" w:pos="5760"/>
        <w:tab w:val="center" w:pos="6120"/>
        <w:tab w:val="center" w:pos="6480"/>
        <w:tab w:val="center" w:pos="6840"/>
        <w:tab w:val="center" w:pos="7200"/>
        <w:tab w:val="center" w:pos="7560"/>
        <w:tab w:val="center" w:pos="7920"/>
        <w:tab w:val="center" w:pos="8280"/>
        <w:tab w:val="center" w:pos="8640"/>
        <w:tab w:val="center" w:pos="9000"/>
        <w:tab w:val="center" w:pos="9360"/>
        <w:tab w:val="center" w:pos="9720"/>
        <w:tab w:val="right" w:pos="10080"/>
      </w:tabs>
      <w:ind w:left="216" w:right="216"/>
    </w:pPr>
    <w:rPr>
      <w:sz w:val="36"/>
    </w:rPr>
  </w:style>
  <w:style w:type="paragraph" w:styleId="Header">
    <w:name w:val="header"/>
    <w:basedOn w:val="Normal"/>
    <w:rsid w:val="000A6BEE"/>
    <w:pPr>
      <w:tabs>
        <w:tab w:val="center" w:pos="4320"/>
        <w:tab w:val="right" w:pos="8640"/>
      </w:tabs>
    </w:pPr>
  </w:style>
  <w:style w:type="paragraph" w:customStyle="1" w:styleId="Header-Contemporary">
    <w:name w:val="Header - Contemporary"/>
    <w:basedOn w:val="Normal"/>
    <w:rsid w:val="000A6BEE"/>
    <w:pPr>
      <w:tabs>
        <w:tab w:val="center" w:pos="4320"/>
        <w:tab w:val="right" w:pos="10440"/>
      </w:tabs>
    </w:pPr>
    <w:rPr>
      <w:rFonts w:ascii="Arial" w:hAnsi="Arial"/>
      <w:b/>
      <w:sz w:val="14"/>
    </w:rPr>
  </w:style>
  <w:style w:type="paragraph" w:customStyle="1" w:styleId="Heading1-Contemporary">
    <w:name w:val="Heading 1- Contemporary"/>
    <w:basedOn w:val="Normal"/>
    <w:next w:val="Byline-Contemporary"/>
    <w:rsid w:val="000A6BEE"/>
    <w:pPr>
      <w:keepLines/>
      <w:widowControl w:val="0"/>
      <w:suppressAutoHyphens/>
      <w:spacing w:after="160" w:line="440" w:lineRule="atLeast"/>
    </w:pPr>
    <w:rPr>
      <w:spacing w:val="-10"/>
      <w:kern w:val="40"/>
      <w:sz w:val="40"/>
    </w:rPr>
  </w:style>
  <w:style w:type="paragraph" w:customStyle="1" w:styleId="Heading2-Contemporary">
    <w:name w:val="Heading 2 -Contemporary"/>
    <w:basedOn w:val="Normal"/>
    <w:next w:val="BodyText-Contemporary"/>
    <w:rsid w:val="000A6BEE"/>
    <w:pPr>
      <w:keepNext/>
      <w:keepLines/>
      <w:suppressAutoHyphens/>
      <w:spacing w:line="260" w:lineRule="atLeast"/>
    </w:pPr>
    <w:rPr>
      <w:rFonts w:ascii="Arial" w:hAnsi="Arial"/>
      <w:b/>
      <w:sz w:val="18"/>
    </w:rPr>
  </w:style>
  <w:style w:type="paragraph" w:customStyle="1" w:styleId="IssueVolumeDate-Contemporary">
    <w:name w:val="Issue/Volume/Date - Contemporary"/>
    <w:basedOn w:val="Caption"/>
    <w:rsid w:val="000A6BEE"/>
    <w:pPr>
      <w:spacing w:before="0" w:after="0" w:line="200" w:lineRule="exact"/>
      <w:jc w:val="right"/>
    </w:pPr>
    <w:rPr>
      <w:rFonts w:ascii="Arial" w:hAnsi="Arial"/>
      <w:sz w:val="18"/>
    </w:rPr>
  </w:style>
  <w:style w:type="paragraph" w:customStyle="1" w:styleId="JumpFrom-Contemporary">
    <w:name w:val="Jump From - Contemporary"/>
    <w:basedOn w:val="Normal"/>
    <w:rsid w:val="000A6BEE"/>
    <w:pPr>
      <w:pBdr>
        <w:top w:val="single" w:sz="4" w:space="1" w:color="auto"/>
      </w:pBdr>
      <w:spacing w:after="240" w:line="260" w:lineRule="exact"/>
      <w:jc w:val="right"/>
    </w:pPr>
    <w:rPr>
      <w:i/>
      <w:sz w:val="18"/>
    </w:rPr>
  </w:style>
  <w:style w:type="paragraph" w:customStyle="1" w:styleId="JumpTo-Contemporary">
    <w:name w:val="Jump To - Contemporary"/>
    <w:basedOn w:val="Normal"/>
    <w:next w:val="Heading1"/>
    <w:rsid w:val="000A6BEE"/>
    <w:pPr>
      <w:jc w:val="right"/>
    </w:pPr>
    <w:rPr>
      <w:i/>
      <w:sz w:val="18"/>
    </w:rPr>
  </w:style>
  <w:style w:type="paragraph" w:customStyle="1" w:styleId="MailingAddress-Contemporary">
    <w:name w:val="Mailing Address - Contemporary"/>
    <w:basedOn w:val="Normal"/>
    <w:rsid w:val="000A6BEE"/>
    <w:pPr>
      <w:spacing w:line="260" w:lineRule="exact"/>
    </w:pPr>
    <w:rPr>
      <w:rFonts w:ascii="Arial" w:hAnsi="Arial"/>
    </w:rPr>
  </w:style>
  <w:style w:type="character" w:customStyle="1" w:styleId="PageNumber-Contemporary">
    <w:name w:val="Page Number - Contemporary"/>
    <w:rsid w:val="000A6BEE"/>
    <w:rPr>
      <w:sz w:val="48"/>
      <w:effect w:val="none"/>
    </w:rPr>
  </w:style>
  <w:style w:type="paragraph" w:customStyle="1" w:styleId="Postage-Contemporary">
    <w:name w:val="Postage - Contemporary"/>
    <w:basedOn w:val="Normal"/>
    <w:rsid w:val="000A6BEE"/>
    <w:pPr>
      <w:widowControl w:val="0"/>
      <w:spacing w:line="240" w:lineRule="exact"/>
      <w:jc w:val="center"/>
    </w:pPr>
    <w:rPr>
      <w:rFonts w:ascii="Arial" w:hAnsi="Arial"/>
      <w:sz w:val="18"/>
    </w:rPr>
  </w:style>
  <w:style w:type="paragraph" w:customStyle="1" w:styleId="ReturnAddress-Contemporary">
    <w:name w:val="Return Address - Contemporary"/>
    <w:basedOn w:val="Normal"/>
    <w:rsid w:val="000A6BEE"/>
    <w:pPr>
      <w:spacing w:line="240" w:lineRule="exact"/>
    </w:pPr>
    <w:rPr>
      <w:rFonts w:ascii="Arial" w:hAnsi="Arial"/>
      <w:sz w:val="16"/>
    </w:rPr>
  </w:style>
  <w:style w:type="paragraph" w:customStyle="1" w:styleId="SidebarHead-Contemporary">
    <w:name w:val="Sidebar Head - Contemporary"/>
    <w:basedOn w:val="Heading9"/>
    <w:next w:val="Normal"/>
    <w:rsid w:val="000A6BEE"/>
    <w:pPr>
      <w:keepNext/>
      <w:keepLines/>
      <w:suppressAutoHyphens/>
      <w:spacing w:before="0" w:after="120" w:line="440" w:lineRule="atLeast"/>
    </w:pPr>
    <w:rPr>
      <w:rFonts w:ascii="Times New Roman" w:hAnsi="Times New Roman"/>
      <w:b w:val="0"/>
      <w:spacing w:val="-10"/>
      <w:kern w:val="40"/>
      <w:sz w:val="32"/>
    </w:rPr>
  </w:style>
  <w:style w:type="paragraph" w:customStyle="1" w:styleId="SidebarText-Contemporary">
    <w:name w:val="Sidebar Text - Contemporary"/>
    <w:basedOn w:val="Normal"/>
    <w:rsid w:val="000A6BEE"/>
    <w:pPr>
      <w:suppressAutoHyphens/>
      <w:spacing w:after="120" w:line="280" w:lineRule="exact"/>
    </w:pPr>
    <w:rPr>
      <w:rFonts w:ascii="Arial" w:hAnsi="Arial"/>
      <w:sz w:val="18"/>
    </w:rPr>
  </w:style>
  <w:style w:type="paragraph" w:customStyle="1" w:styleId="Subtitle-Contemorary">
    <w:name w:val="Subtitle - Contemorary"/>
    <w:basedOn w:val="Byline-Contemporary"/>
    <w:next w:val="Byline-Contemporary"/>
    <w:rsid w:val="000A6BEE"/>
    <w:pPr>
      <w:spacing w:line="360" w:lineRule="exact"/>
    </w:pPr>
    <w:rPr>
      <w:spacing w:val="-20"/>
      <w:kern w:val="32"/>
      <w:sz w:val="32"/>
    </w:rPr>
  </w:style>
  <w:style w:type="paragraph" w:customStyle="1" w:styleId="Title-Contemporary">
    <w:name w:val="Title - Contemporary"/>
    <w:basedOn w:val="Normal"/>
    <w:next w:val="Heading1-Contemporary"/>
    <w:rsid w:val="000A6BEE"/>
    <w:pPr>
      <w:keepNext/>
      <w:keepLines/>
      <w:suppressAutoHyphens/>
      <w:spacing w:line="1320" w:lineRule="exact"/>
    </w:pPr>
    <w:rPr>
      <w:rFonts w:ascii="Arial" w:hAnsi="Arial"/>
      <w:b/>
      <w:spacing w:val="-60"/>
      <w:kern w:val="124"/>
      <w:sz w:val="124"/>
    </w:rPr>
  </w:style>
  <w:style w:type="paragraph" w:customStyle="1" w:styleId="TOCHeading-Contemporary">
    <w:name w:val="TOC Heading - Contemporary"/>
    <w:basedOn w:val="Normal"/>
    <w:next w:val="Normal"/>
    <w:rsid w:val="000A6BEE"/>
    <w:pPr>
      <w:spacing w:before="240" w:line="340" w:lineRule="exact"/>
    </w:pPr>
    <w:rPr>
      <w:rFonts w:ascii="Arial" w:hAnsi="Arial"/>
      <w:b/>
      <w:spacing w:val="-10"/>
      <w:kern w:val="32"/>
      <w:sz w:val="32"/>
    </w:rPr>
  </w:style>
  <w:style w:type="paragraph" w:customStyle="1" w:styleId="TOCNumber-Contemporary">
    <w:name w:val="TOC Number - Contemporary"/>
    <w:basedOn w:val="Normal"/>
    <w:next w:val="Normal"/>
    <w:rsid w:val="000A6BEE"/>
    <w:pPr>
      <w:spacing w:line="640" w:lineRule="exact"/>
    </w:pPr>
    <w:rPr>
      <w:rFonts w:ascii="Arial" w:hAnsi="Arial"/>
      <w:b/>
      <w:kern w:val="60"/>
      <w:sz w:val="60"/>
    </w:rPr>
  </w:style>
  <w:style w:type="paragraph" w:customStyle="1" w:styleId="TOCText-Contemporary">
    <w:name w:val="TOC Text - Contemporary"/>
    <w:basedOn w:val="Normal"/>
    <w:rsid w:val="000A6BEE"/>
    <w:pPr>
      <w:spacing w:line="240" w:lineRule="exact"/>
    </w:pPr>
    <w:rPr>
      <w:rFonts w:ascii="Arial" w:hAnsi="Arial"/>
      <w:sz w:val="18"/>
    </w:rPr>
  </w:style>
  <w:style w:type="paragraph" w:customStyle="1" w:styleId="BodyText-Elegant">
    <w:name w:val="Body Text - Elegant"/>
    <w:basedOn w:val="Normal"/>
    <w:rsid w:val="000A6BEE"/>
    <w:pPr>
      <w:spacing w:after="120" w:line="280" w:lineRule="exact"/>
    </w:pPr>
    <w:rPr>
      <w:rFonts w:ascii="Garamond" w:hAnsi="Garamond"/>
    </w:rPr>
  </w:style>
  <w:style w:type="paragraph" w:customStyle="1" w:styleId="Byline-Elegant">
    <w:name w:val="Byline - Elegant"/>
    <w:basedOn w:val="Normal"/>
    <w:rsid w:val="000A6BEE"/>
    <w:pPr>
      <w:spacing w:before="60" w:line="280" w:lineRule="exact"/>
    </w:pPr>
    <w:rPr>
      <w:rFonts w:ascii="Garamond" w:hAnsi="Garamond"/>
      <w:b/>
    </w:rPr>
  </w:style>
  <w:style w:type="paragraph" w:customStyle="1" w:styleId="BylineCompany-Elegant">
    <w:name w:val="Byline Company - Elegant"/>
    <w:basedOn w:val="Normal"/>
    <w:rsid w:val="000A6BEE"/>
    <w:pPr>
      <w:spacing w:after="120" w:line="280" w:lineRule="exact"/>
    </w:pPr>
    <w:rPr>
      <w:rFonts w:ascii="Garamond" w:hAnsi="Garamond"/>
      <w:i/>
    </w:rPr>
  </w:style>
  <w:style w:type="paragraph" w:customStyle="1" w:styleId="Footer-Elegant">
    <w:name w:val="Footer - Elegant"/>
    <w:basedOn w:val="Footer"/>
    <w:rsid w:val="000A6BEE"/>
    <w:pPr>
      <w:pBdr>
        <w:top w:val="double" w:sz="4" w:space="1" w:color="auto"/>
      </w:pBdr>
      <w:tabs>
        <w:tab w:val="clear" w:pos="8640"/>
        <w:tab w:val="center" w:pos="-14016"/>
        <w:tab w:val="right" w:pos="4320"/>
      </w:tabs>
      <w:jc w:val="right"/>
    </w:pPr>
    <w:rPr>
      <w:rFonts w:ascii="Garamond" w:hAnsi="Garamond"/>
      <w:i/>
      <w:sz w:val="16"/>
    </w:rPr>
  </w:style>
  <w:style w:type="paragraph" w:customStyle="1" w:styleId="Heading1-Elegant">
    <w:name w:val="Heading 1 - Elegant"/>
    <w:basedOn w:val="Normal"/>
    <w:rsid w:val="000A6BEE"/>
    <w:pPr>
      <w:spacing w:before="120" w:after="60" w:line="480" w:lineRule="exact"/>
    </w:pPr>
    <w:rPr>
      <w:rFonts w:ascii="Garamond" w:hAnsi="Garamond"/>
      <w:b/>
      <w:sz w:val="40"/>
    </w:rPr>
  </w:style>
  <w:style w:type="paragraph" w:customStyle="1" w:styleId="Heading2-Elegant">
    <w:name w:val="Heading 2 - Elegant"/>
    <w:basedOn w:val="Normal"/>
    <w:rsid w:val="000A6BEE"/>
    <w:pPr>
      <w:spacing w:before="120" w:after="60" w:line="280" w:lineRule="exact"/>
    </w:pPr>
    <w:rPr>
      <w:rFonts w:ascii="Garamond" w:hAnsi="Garamond"/>
      <w:b/>
      <w:sz w:val="24"/>
    </w:rPr>
  </w:style>
  <w:style w:type="paragraph" w:customStyle="1" w:styleId="IssueVolumeDate-Elegant">
    <w:name w:val="Issue/Volume/Date - Elegant"/>
    <w:basedOn w:val="Normal"/>
    <w:rsid w:val="000A6BEE"/>
    <w:pPr>
      <w:tabs>
        <w:tab w:val="right" w:pos="10530"/>
      </w:tabs>
      <w:spacing w:after="120"/>
    </w:pPr>
    <w:rPr>
      <w:rFonts w:ascii="Garamond" w:hAnsi="Garamond"/>
      <w:sz w:val="24"/>
    </w:rPr>
  </w:style>
  <w:style w:type="paragraph" w:customStyle="1" w:styleId="JumpTo-Elegant">
    <w:name w:val="Jump To - Elegant"/>
    <w:basedOn w:val="Normal"/>
    <w:rsid w:val="000A6BEE"/>
    <w:pPr>
      <w:jc w:val="right"/>
    </w:pPr>
    <w:rPr>
      <w:rFonts w:ascii="Garamond" w:hAnsi="Garamond"/>
      <w:i/>
      <w:sz w:val="16"/>
    </w:rPr>
  </w:style>
  <w:style w:type="paragraph" w:customStyle="1" w:styleId="JunpFrom-Elegant">
    <w:name w:val="Junp From - Elegant"/>
    <w:basedOn w:val="Normal"/>
    <w:rsid w:val="000A6BEE"/>
    <w:pPr>
      <w:jc w:val="right"/>
    </w:pPr>
    <w:rPr>
      <w:rFonts w:ascii="Garamond" w:hAnsi="Garamond"/>
      <w:i/>
      <w:sz w:val="16"/>
    </w:rPr>
  </w:style>
  <w:style w:type="paragraph" w:customStyle="1" w:styleId="ReturnAddress-Elegant">
    <w:name w:val="Return Address - Elegant"/>
    <w:basedOn w:val="Normal"/>
    <w:rsid w:val="000A6BEE"/>
    <w:pPr>
      <w:spacing w:after="40" w:line="240" w:lineRule="exact"/>
    </w:pPr>
    <w:rPr>
      <w:rFonts w:ascii="Garamond" w:hAnsi="Garamond"/>
    </w:rPr>
  </w:style>
  <w:style w:type="paragraph" w:customStyle="1" w:styleId="MailingAddress-Elegant">
    <w:name w:val="Mailing Address - Elegant"/>
    <w:basedOn w:val="ReturnAddress-Elegant"/>
    <w:rsid w:val="000A6BEE"/>
  </w:style>
  <w:style w:type="paragraph" w:customStyle="1" w:styleId="Picture-Elegant">
    <w:name w:val="Picture - Elegant"/>
    <w:basedOn w:val="BodyText-Elegant"/>
    <w:rsid w:val="000A6BEE"/>
    <w:pPr>
      <w:spacing w:before="120" w:line="240" w:lineRule="auto"/>
    </w:pPr>
  </w:style>
  <w:style w:type="paragraph" w:customStyle="1" w:styleId="Postage-Elegant">
    <w:name w:val="Postage - Elegant"/>
    <w:basedOn w:val="Normal"/>
    <w:rsid w:val="000A6BEE"/>
    <w:pPr>
      <w:spacing w:after="40" w:line="240" w:lineRule="exact"/>
      <w:jc w:val="center"/>
    </w:pPr>
    <w:rPr>
      <w:rFonts w:ascii="Garamond" w:hAnsi="Garamond"/>
      <w:smallCaps/>
      <w:sz w:val="14"/>
    </w:rPr>
  </w:style>
  <w:style w:type="paragraph" w:customStyle="1" w:styleId="Pullquote-Elegant">
    <w:name w:val="Pullquote - Elegant"/>
    <w:basedOn w:val="BodyText-Elegant"/>
    <w:rsid w:val="000A6BEE"/>
    <w:pPr>
      <w:pBdr>
        <w:top w:val="double" w:sz="6" w:space="1" w:color="auto"/>
        <w:bottom w:val="double" w:sz="6" w:space="3" w:color="auto"/>
      </w:pBdr>
      <w:jc w:val="center"/>
    </w:pPr>
    <w:rPr>
      <w:i/>
      <w:sz w:val="28"/>
    </w:rPr>
  </w:style>
  <w:style w:type="paragraph" w:customStyle="1" w:styleId="SidebarHead-Elegant">
    <w:name w:val="Sidebar Head - Elegant"/>
    <w:basedOn w:val="Normal"/>
    <w:rsid w:val="000A6BEE"/>
    <w:pPr>
      <w:spacing w:before="60" w:after="60" w:line="280" w:lineRule="exact"/>
    </w:pPr>
    <w:rPr>
      <w:rFonts w:ascii="Garamond" w:hAnsi="Garamond"/>
      <w:smallCaps/>
    </w:rPr>
  </w:style>
  <w:style w:type="paragraph" w:customStyle="1" w:styleId="SidebarSubhead-Elegant">
    <w:name w:val="Sidebar Subhead - Elegant"/>
    <w:basedOn w:val="Normal"/>
    <w:rsid w:val="000A6BEE"/>
    <w:pPr>
      <w:spacing w:line="280" w:lineRule="exact"/>
    </w:pPr>
    <w:rPr>
      <w:rFonts w:ascii="Garamond" w:hAnsi="Garamond"/>
      <w:smallCaps/>
      <w:sz w:val="18"/>
    </w:rPr>
  </w:style>
  <w:style w:type="paragraph" w:customStyle="1" w:styleId="SidebarText-Elegant">
    <w:name w:val="Sidebar Text - Elegant"/>
    <w:basedOn w:val="Normal"/>
    <w:rsid w:val="000A6BEE"/>
    <w:pPr>
      <w:spacing w:after="60" w:line="280" w:lineRule="exact"/>
    </w:pPr>
    <w:rPr>
      <w:rFonts w:ascii="Garamond" w:hAnsi="Garamond"/>
    </w:rPr>
  </w:style>
  <w:style w:type="paragraph" w:customStyle="1" w:styleId="SidebarTitle-Elegant">
    <w:name w:val="Sidebar Title - Elegant"/>
    <w:basedOn w:val="Normal"/>
    <w:rsid w:val="000A6BEE"/>
    <w:pPr>
      <w:spacing w:before="360" w:after="240" w:line="400" w:lineRule="exact"/>
    </w:pPr>
    <w:rPr>
      <w:rFonts w:ascii="Garamond" w:hAnsi="Garamond"/>
      <w:smallCaps/>
      <w:spacing w:val="40"/>
      <w:sz w:val="32"/>
    </w:rPr>
  </w:style>
  <w:style w:type="paragraph" w:customStyle="1" w:styleId="Subtitle-Elegant">
    <w:name w:val="Subtitle - Elegant"/>
    <w:basedOn w:val="Normal"/>
    <w:rsid w:val="000A6BEE"/>
    <w:pPr>
      <w:spacing w:after="180" w:line="280" w:lineRule="exact"/>
    </w:pPr>
    <w:rPr>
      <w:rFonts w:ascii="Garamond" w:hAnsi="Garamond"/>
      <w:i/>
    </w:rPr>
  </w:style>
  <w:style w:type="paragraph" w:customStyle="1" w:styleId="Title-Elegant">
    <w:name w:val="Title - Elegant"/>
    <w:basedOn w:val="Normal"/>
    <w:rsid w:val="000A6BEE"/>
    <w:pPr>
      <w:pBdr>
        <w:top w:val="double" w:sz="6" w:space="1" w:color="auto"/>
        <w:bottom w:val="double" w:sz="4" w:space="1" w:color="auto"/>
      </w:pBdr>
      <w:jc w:val="center"/>
    </w:pPr>
    <w:rPr>
      <w:rFonts w:ascii="Garamond" w:hAnsi="Garamond"/>
      <w:caps/>
      <w:sz w:val="96"/>
    </w:rPr>
  </w:style>
  <w:style w:type="paragraph" w:customStyle="1" w:styleId="TOCHeading-Elegant">
    <w:name w:val="TOC Heading - Elegant"/>
    <w:basedOn w:val="Normal"/>
    <w:rsid w:val="000A6BEE"/>
    <w:pPr>
      <w:spacing w:before="180" w:after="180"/>
    </w:pPr>
    <w:rPr>
      <w:rFonts w:ascii="Garamond" w:hAnsi="Garamond"/>
      <w:smallCaps/>
      <w:spacing w:val="30"/>
      <w:sz w:val="32"/>
    </w:rPr>
  </w:style>
  <w:style w:type="paragraph" w:customStyle="1" w:styleId="TOCNumber-Elegant">
    <w:name w:val="TOC Number - Elegant"/>
    <w:basedOn w:val="Normal"/>
    <w:rsid w:val="000A6BEE"/>
    <w:rPr>
      <w:rFonts w:ascii="Garamond" w:hAnsi="Garamond"/>
      <w:i/>
      <w:sz w:val="40"/>
    </w:rPr>
  </w:style>
  <w:style w:type="paragraph" w:customStyle="1" w:styleId="TOCText-Elegant">
    <w:name w:val="TOC Text - Elegant"/>
    <w:basedOn w:val="Normal"/>
    <w:rsid w:val="000A6BEE"/>
    <w:pPr>
      <w:spacing w:before="60" w:after="180" w:line="320" w:lineRule="exact"/>
    </w:pPr>
    <w:rPr>
      <w:rFonts w:ascii="Garamond" w:hAnsi="Garamond"/>
    </w:rPr>
  </w:style>
  <w:style w:type="character" w:styleId="PageNumber">
    <w:name w:val="page number"/>
    <w:basedOn w:val="DefaultParagraphFont"/>
    <w:rsid w:val="000A6BEE"/>
  </w:style>
  <w:style w:type="paragraph" w:styleId="Footer">
    <w:name w:val="footer"/>
    <w:basedOn w:val="Normal"/>
    <w:link w:val="FooterChar"/>
    <w:uiPriority w:val="99"/>
    <w:rsid w:val="000A6BEE"/>
    <w:pPr>
      <w:tabs>
        <w:tab w:val="center" w:pos="4320"/>
        <w:tab w:val="right" w:pos="8640"/>
      </w:tabs>
    </w:pPr>
  </w:style>
  <w:style w:type="paragraph" w:styleId="BlockText">
    <w:name w:val="Block Text"/>
    <w:basedOn w:val="Normal"/>
    <w:rsid w:val="000A6BEE"/>
    <w:pPr>
      <w:spacing w:after="120"/>
      <w:ind w:left="1440" w:right="1440"/>
    </w:pPr>
  </w:style>
  <w:style w:type="paragraph" w:styleId="BodyText2">
    <w:name w:val="Body Text 2"/>
    <w:basedOn w:val="Normal"/>
    <w:rsid w:val="000A6BEE"/>
    <w:pPr>
      <w:spacing w:after="120" w:line="480" w:lineRule="auto"/>
    </w:pPr>
  </w:style>
  <w:style w:type="paragraph" w:styleId="BodyText3">
    <w:name w:val="Body Text 3"/>
    <w:basedOn w:val="Normal"/>
    <w:rsid w:val="000A6BEE"/>
    <w:pPr>
      <w:spacing w:after="120"/>
    </w:pPr>
    <w:rPr>
      <w:sz w:val="16"/>
    </w:rPr>
  </w:style>
  <w:style w:type="paragraph" w:styleId="BodyTextFirstIndent">
    <w:name w:val="Body Text First Indent"/>
    <w:basedOn w:val="BodyText"/>
    <w:rsid w:val="000A6BEE"/>
    <w:pPr>
      <w:ind w:firstLine="210"/>
    </w:pPr>
  </w:style>
  <w:style w:type="paragraph" w:styleId="BodyTextIndent">
    <w:name w:val="Body Text Indent"/>
    <w:basedOn w:val="Normal"/>
    <w:rsid w:val="000A6BEE"/>
    <w:pPr>
      <w:spacing w:after="120"/>
      <w:ind w:left="360"/>
    </w:pPr>
  </w:style>
  <w:style w:type="paragraph" w:styleId="BodyTextFirstIndent2">
    <w:name w:val="Body Text First Indent 2"/>
    <w:basedOn w:val="BodyTextIndent"/>
    <w:rsid w:val="000A6BEE"/>
    <w:pPr>
      <w:ind w:firstLine="210"/>
    </w:pPr>
  </w:style>
  <w:style w:type="paragraph" w:styleId="BodyTextIndent2">
    <w:name w:val="Body Text Indent 2"/>
    <w:basedOn w:val="Normal"/>
    <w:rsid w:val="000A6BEE"/>
    <w:pPr>
      <w:spacing w:after="120" w:line="480" w:lineRule="auto"/>
      <w:ind w:left="360"/>
    </w:pPr>
  </w:style>
  <w:style w:type="paragraph" w:styleId="BodyTextIndent3">
    <w:name w:val="Body Text Indent 3"/>
    <w:basedOn w:val="Normal"/>
    <w:rsid w:val="000A6BEE"/>
    <w:pPr>
      <w:spacing w:after="120"/>
      <w:ind w:left="360"/>
    </w:pPr>
    <w:rPr>
      <w:sz w:val="16"/>
    </w:rPr>
  </w:style>
  <w:style w:type="paragraph" w:styleId="Closing">
    <w:name w:val="Closing"/>
    <w:basedOn w:val="Normal"/>
    <w:rsid w:val="000A6BEE"/>
    <w:pPr>
      <w:ind w:left="4320"/>
    </w:pPr>
  </w:style>
  <w:style w:type="paragraph" w:styleId="CommentText">
    <w:name w:val="annotation text"/>
    <w:basedOn w:val="Normal"/>
    <w:semiHidden/>
    <w:rsid w:val="000A6BEE"/>
  </w:style>
  <w:style w:type="paragraph" w:styleId="Date">
    <w:name w:val="Date"/>
    <w:basedOn w:val="Normal"/>
    <w:next w:val="Normal"/>
    <w:rsid w:val="000A6BEE"/>
  </w:style>
  <w:style w:type="paragraph" w:styleId="DocumentMap">
    <w:name w:val="Document Map"/>
    <w:basedOn w:val="Normal"/>
    <w:semiHidden/>
    <w:rsid w:val="000A6BEE"/>
    <w:pPr>
      <w:shd w:val="clear" w:color="auto" w:fill="000080"/>
    </w:pPr>
    <w:rPr>
      <w:rFonts w:ascii="Tahoma" w:hAnsi="Tahoma"/>
    </w:rPr>
  </w:style>
  <w:style w:type="paragraph" w:styleId="EndnoteText">
    <w:name w:val="endnote text"/>
    <w:basedOn w:val="Normal"/>
    <w:semiHidden/>
    <w:rsid w:val="000A6BEE"/>
  </w:style>
  <w:style w:type="paragraph" w:styleId="EnvelopeAddress">
    <w:name w:val="envelope address"/>
    <w:basedOn w:val="Normal"/>
    <w:rsid w:val="000A6BEE"/>
    <w:pPr>
      <w:framePr w:w="7920" w:h="1980" w:hRule="exact" w:hSpace="180" w:wrap="auto" w:hAnchor="page" w:xAlign="center" w:yAlign="bottom"/>
      <w:ind w:left="2880"/>
    </w:pPr>
    <w:rPr>
      <w:rFonts w:ascii="Arial" w:hAnsi="Arial"/>
      <w:sz w:val="24"/>
    </w:rPr>
  </w:style>
  <w:style w:type="paragraph" w:styleId="EnvelopeReturn">
    <w:name w:val="envelope return"/>
    <w:basedOn w:val="Normal"/>
    <w:rsid w:val="000A6BEE"/>
    <w:rPr>
      <w:rFonts w:ascii="Arial" w:hAnsi="Arial"/>
    </w:rPr>
  </w:style>
  <w:style w:type="paragraph" w:styleId="FootnoteText">
    <w:name w:val="footnote text"/>
    <w:basedOn w:val="Normal"/>
    <w:semiHidden/>
    <w:rsid w:val="000A6BEE"/>
  </w:style>
  <w:style w:type="paragraph" w:styleId="Index1">
    <w:name w:val="index 1"/>
    <w:basedOn w:val="Normal"/>
    <w:next w:val="Normal"/>
    <w:autoRedefine/>
    <w:semiHidden/>
    <w:rsid w:val="000A6BEE"/>
    <w:pPr>
      <w:ind w:left="200" w:hanging="200"/>
    </w:pPr>
  </w:style>
  <w:style w:type="paragraph" w:styleId="Index2">
    <w:name w:val="index 2"/>
    <w:basedOn w:val="Normal"/>
    <w:next w:val="Normal"/>
    <w:autoRedefine/>
    <w:semiHidden/>
    <w:rsid w:val="000A6BEE"/>
    <w:pPr>
      <w:ind w:left="400" w:hanging="200"/>
    </w:pPr>
  </w:style>
  <w:style w:type="paragraph" w:styleId="Index3">
    <w:name w:val="index 3"/>
    <w:basedOn w:val="Normal"/>
    <w:next w:val="Normal"/>
    <w:autoRedefine/>
    <w:semiHidden/>
    <w:rsid w:val="000A6BEE"/>
    <w:pPr>
      <w:ind w:left="600" w:hanging="200"/>
    </w:pPr>
  </w:style>
  <w:style w:type="paragraph" w:styleId="Index4">
    <w:name w:val="index 4"/>
    <w:basedOn w:val="Normal"/>
    <w:next w:val="Normal"/>
    <w:autoRedefine/>
    <w:semiHidden/>
    <w:rsid w:val="000A6BEE"/>
    <w:pPr>
      <w:ind w:left="800" w:hanging="200"/>
    </w:pPr>
  </w:style>
  <w:style w:type="paragraph" w:styleId="Index5">
    <w:name w:val="index 5"/>
    <w:basedOn w:val="Normal"/>
    <w:next w:val="Normal"/>
    <w:autoRedefine/>
    <w:semiHidden/>
    <w:rsid w:val="000A6BEE"/>
    <w:pPr>
      <w:ind w:left="1000" w:hanging="200"/>
    </w:pPr>
  </w:style>
  <w:style w:type="paragraph" w:styleId="Index6">
    <w:name w:val="index 6"/>
    <w:basedOn w:val="Normal"/>
    <w:next w:val="Normal"/>
    <w:autoRedefine/>
    <w:semiHidden/>
    <w:rsid w:val="000A6BEE"/>
    <w:pPr>
      <w:ind w:left="1200" w:hanging="200"/>
    </w:pPr>
  </w:style>
  <w:style w:type="paragraph" w:styleId="Index7">
    <w:name w:val="index 7"/>
    <w:basedOn w:val="Normal"/>
    <w:next w:val="Normal"/>
    <w:autoRedefine/>
    <w:semiHidden/>
    <w:rsid w:val="000A6BEE"/>
    <w:pPr>
      <w:ind w:left="1400" w:hanging="200"/>
    </w:pPr>
  </w:style>
  <w:style w:type="paragraph" w:styleId="Index8">
    <w:name w:val="index 8"/>
    <w:basedOn w:val="Normal"/>
    <w:next w:val="Normal"/>
    <w:autoRedefine/>
    <w:semiHidden/>
    <w:rsid w:val="000A6BEE"/>
    <w:pPr>
      <w:ind w:left="1600" w:hanging="200"/>
    </w:pPr>
  </w:style>
  <w:style w:type="paragraph" w:styleId="Index9">
    <w:name w:val="index 9"/>
    <w:basedOn w:val="Normal"/>
    <w:next w:val="Normal"/>
    <w:autoRedefine/>
    <w:semiHidden/>
    <w:rsid w:val="000A6BEE"/>
    <w:pPr>
      <w:ind w:left="1800" w:hanging="200"/>
    </w:pPr>
  </w:style>
  <w:style w:type="paragraph" w:styleId="IndexHeading">
    <w:name w:val="index heading"/>
    <w:basedOn w:val="Normal"/>
    <w:next w:val="Index1"/>
    <w:semiHidden/>
    <w:rsid w:val="000A6BEE"/>
    <w:rPr>
      <w:rFonts w:ascii="Arial" w:hAnsi="Arial"/>
      <w:b/>
    </w:rPr>
  </w:style>
  <w:style w:type="paragraph" w:styleId="List">
    <w:name w:val="List"/>
    <w:basedOn w:val="Normal"/>
    <w:rsid w:val="000A6BEE"/>
    <w:pPr>
      <w:ind w:left="360" w:hanging="360"/>
    </w:pPr>
  </w:style>
  <w:style w:type="paragraph" w:styleId="List2">
    <w:name w:val="List 2"/>
    <w:basedOn w:val="Normal"/>
    <w:rsid w:val="000A6BEE"/>
    <w:pPr>
      <w:ind w:left="720" w:hanging="360"/>
    </w:pPr>
  </w:style>
  <w:style w:type="paragraph" w:styleId="List3">
    <w:name w:val="List 3"/>
    <w:basedOn w:val="Normal"/>
    <w:rsid w:val="000A6BEE"/>
    <w:pPr>
      <w:ind w:left="1080" w:hanging="360"/>
    </w:pPr>
  </w:style>
  <w:style w:type="paragraph" w:styleId="List4">
    <w:name w:val="List 4"/>
    <w:basedOn w:val="Normal"/>
    <w:rsid w:val="000A6BEE"/>
    <w:pPr>
      <w:ind w:left="1440" w:hanging="360"/>
    </w:pPr>
  </w:style>
  <w:style w:type="paragraph" w:styleId="List5">
    <w:name w:val="List 5"/>
    <w:basedOn w:val="Normal"/>
    <w:rsid w:val="000A6BEE"/>
    <w:pPr>
      <w:ind w:left="1800" w:hanging="360"/>
    </w:pPr>
  </w:style>
  <w:style w:type="paragraph" w:styleId="ListBullet">
    <w:name w:val="List Bullet"/>
    <w:basedOn w:val="Normal"/>
    <w:autoRedefine/>
    <w:rsid w:val="000A6BEE"/>
    <w:pPr>
      <w:numPr>
        <w:numId w:val="1"/>
      </w:numPr>
    </w:pPr>
  </w:style>
  <w:style w:type="paragraph" w:styleId="ListBullet2">
    <w:name w:val="List Bullet 2"/>
    <w:basedOn w:val="Normal"/>
    <w:autoRedefine/>
    <w:rsid w:val="000A6BEE"/>
    <w:pPr>
      <w:numPr>
        <w:numId w:val="2"/>
      </w:numPr>
    </w:pPr>
  </w:style>
  <w:style w:type="paragraph" w:styleId="ListBullet3">
    <w:name w:val="List Bullet 3"/>
    <w:basedOn w:val="Normal"/>
    <w:autoRedefine/>
    <w:rsid w:val="000A6BEE"/>
    <w:pPr>
      <w:numPr>
        <w:numId w:val="3"/>
      </w:numPr>
    </w:pPr>
  </w:style>
  <w:style w:type="paragraph" w:styleId="ListBullet4">
    <w:name w:val="List Bullet 4"/>
    <w:basedOn w:val="Normal"/>
    <w:autoRedefine/>
    <w:rsid w:val="000A6BEE"/>
    <w:pPr>
      <w:numPr>
        <w:numId w:val="4"/>
      </w:numPr>
    </w:pPr>
  </w:style>
  <w:style w:type="paragraph" w:styleId="ListBullet5">
    <w:name w:val="List Bullet 5"/>
    <w:basedOn w:val="Normal"/>
    <w:autoRedefine/>
    <w:rsid w:val="000A6BEE"/>
    <w:pPr>
      <w:numPr>
        <w:numId w:val="5"/>
      </w:numPr>
    </w:pPr>
  </w:style>
  <w:style w:type="paragraph" w:styleId="ListContinue">
    <w:name w:val="List Continue"/>
    <w:basedOn w:val="Normal"/>
    <w:rsid w:val="000A6BEE"/>
    <w:pPr>
      <w:spacing w:after="120"/>
      <w:ind w:left="360"/>
    </w:pPr>
  </w:style>
  <w:style w:type="paragraph" w:styleId="ListContinue2">
    <w:name w:val="List Continue 2"/>
    <w:basedOn w:val="Normal"/>
    <w:rsid w:val="000A6BEE"/>
    <w:pPr>
      <w:spacing w:after="120"/>
      <w:ind w:left="720"/>
    </w:pPr>
  </w:style>
  <w:style w:type="paragraph" w:styleId="ListContinue3">
    <w:name w:val="List Continue 3"/>
    <w:basedOn w:val="Normal"/>
    <w:rsid w:val="000A6BEE"/>
    <w:pPr>
      <w:spacing w:after="120"/>
      <w:ind w:left="1080"/>
    </w:pPr>
  </w:style>
  <w:style w:type="paragraph" w:styleId="ListContinue4">
    <w:name w:val="List Continue 4"/>
    <w:basedOn w:val="Normal"/>
    <w:rsid w:val="000A6BEE"/>
    <w:pPr>
      <w:spacing w:after="120"/>
      <w:ind w:left="1440"/>
    </w:pPr>
  </w:style>
  <w:style w:type="paragraph" w:styleId="ListContinue5">
    <w:name w:val="List Continue 5"/>
    <w:basedOn w:val="Normal"/>
    <w:rsid w:val="000A6BEE"/>
    <w:pPr>
      <w:spacing w:after="120"/>
      <w:ind w:left="1800"/>
    </w:pPr>
  </w:style>
  <w:style w:type="paragraph" w:styleId="ListNumber">
    <w:name w:val="List Number"/>
    <w:basedOn w:val="Normal"/>
    <w:rsid w:val="000A6BEE"/>
    <w:pPr>
      <w:numPr>
        <w:numId w:val="6"/>
      </w:numPr>
    </w:pPr>
  </w:style>
  <w:style w:type="paragraph" w:styleId="ListNumber2">
    <w:name w:val="List Number 2"/>
    <w:basedOn w:val="Normal"/>
    <w:rsid w:val="000A6BEE"/>
    <w:pPr>
      <w:numPr>
        <w:numId w:val="7"/>
      </w:numPr>
    </w:pPr>
  </w:style>
  <w:style w:type="paragraph" w:styleId="ListNumber3">
    <w:name w:val="List Number 3"/>
    <w:basedOn w:val="Normal"/>
    <w:rsid w:val="000A6BEE"/>
    <w:pPr>
      <w:numPr>
        <w:numId w:val="8"/>
      </w:numPr>
    </w:pPr>
  </w:style>
  <w:style w:type="paragraph" w:styleId="ListNumber4">
    <w:name w:val="List Number 4"/>
    <w:basedOn w:val="Normal"/>
    <w:rsid w:val="000A6BEE"/>
    <w:pPr>
      <w:numPr>
        <w:numId w:val="9"/>
      </w:numPr>
    </w:pPr>
  </w:style>
  <w:style w:type="paragraph" w:styleId="ListNumber5">
    <w:name w:val="List Number 5"/>
    <w:basedOn w:val="Normal"/>
    <w:rsid w:val="000A6BEE"/>
    <w:pPr>
      <w:numPr>
        <w:numId w:val="10"/>
      </w:numPr>
    </w:pPr>
  </w:style>
  <w:style w:type="paragraph" w:styleId="MacroText">
    <w:name w:val="macro"/>
    <w:semiHidden/>
    <w:rsid w:val="000A6BEE"/>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MessageHeader">
    <w:name w:val="Message Header"/>
    <w:basedOn w:val="Normal"/>
    <w:rsid w:val="000A6BEE"/>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rPr>
  </w:style>
  <w:style w:type="paragraph" w:styleId="NormalIndent">
    <w:name w:val="Normal Indent"/>
    <w:basedOn w:val="Normal"/>
    <w:rsid w:val="000A6BEE"/>
    <w:pPr>
      <w:ind w:left="720"/>
    </w:pPr>
  </w:style>
  <w:style w:type="paragraph" w:styleId="NoteHeading">
    <w:name w:val="Note Heading"/>
    <w:basedOn w:val="Normal"/>
    <w:next w:val="Normal"/>
    <w:rsid w:val="000A6BEE"/>
  </w:style>
  <w:style w:type="paragraph" w:styleId="PlainText">
    <w:name w:val="Plain Text"/>
    <w:basedOn w:val="Normal"/>
    <w:rsid w:val="000A6BEE"/>
    <w:rPr>
      <w:rFonts w:ascii="Courier New" w:hAnsi="Courier New"/>
    </w:rPr>
  </w:style>
  <w:style w:type="paragraph" w:styleId="Salutation">
    <w:name w:val="Salutation"/>
    <w:basedOn w:val="Normal"/>
    <w:next w:val="Normal"/>
    <w:rsid w:val="000A6BEE"/>
  </w:style>
  <w:style w:type="paragraph" w:styleId="Signature">
    <w:name w:val="Signature"/>
    <w:basedOn w:val="Normal"/>
    <w:rsid w:val="000A6BEE"/>
    <w:pPr>
      <w:ind w:left="4320"/>
    </w:pPr>
  </w:style>
  <w:style w:type="paragraph" w:styleId="Subtitle">
    <w:name w:val="Subtitle"/>
    <w:basedOn w:val="Normal"/>
    <w:qFormat/>
    <w:rsid w:val="000A6BEE"/>
    <w:pPr>
      <w:spacing w:after="60"/>
      <w:jc w:val="center"/>
      <w:outlineLvl w:val="1"/>
    </w:pPr>
    <w:rPr>
      <w:rFonts w:ascii="Arial" w:hAnsi="Arial"/>
      <w:sz w:val="24"/>
    </w:rPr>
  </w:style>
  <w:style w:type="paragraph" w:styleId="TableofAuthorities">
    <w:name w:val="table of authorities"/>
    <w:basedOn w:val="Normal"/>
    <w:next w:val="Normal"/>
    <w:semiHidden/>
    <w:rsid w:val="000A6BEE"/>
    <w:pPr>
      <w:ind w:left="200" w:hanging="200"/>
    </w:pPr>
  </w:style>
  <w:style w:type="paragraph" w:styleId="TableofFigures">
    <w:name w:val="table of figures"/>
    <w:basedOn w:val="Normal"/>
    <w:next w:val="Normal"/>
    <w:semiHidden/>
    <w:rsid w:val="000A6BEE"/>
    <w:pPr>
      <w:ind w:left="400" w:hanging="400"/>
    </w:pPr>
  </w:style>
  <w:style w:type="paragraph" w:styleId="Title">
    <w:name w:val="Title"/>
    <w:basedOn w:val="Normal"/>
    <w:qFormat/>
    <w:rsid w:val="000A6BEE"/>
    <w:pPr>
      <w:spacing w:before="240" w:after="60"/>
      <w:jc w:val="center"/>
      <w:outlineLvl w:val="0"/>
    </w:pPr>
    <w:rPr>
      <w:b/>
      <w:noProof/>
      <w:kern w:val="28"/>
      <w:sz w:val="32"/>
    </w:rPr>
  </w:style>
  <w:style w:type="paragraph" w:styleId="TOAHeading">
    <w:name w:val="toa heading"/>
    <w:basedOn w:val="Normal"/>
    <w:next w:val="Normal"/>
    <w:semiHidden/>
    <w:rsid w:val="000A6BEE"/>
    <w:pPr>
      <w:spacing w:before="120"/>
    </w:pPr>
    <w:rPr>
      <w:rFonts w:ascii="Arial" w:hAnsi="Arial"/>
      <w:b/>
      <w:sz w:val="24"/>
    </w:rPr>
  </w:style>
  <w:style w:type="paragraph" w:styleId="TOC1">
    <w:name w:val="toc 1"/>
    <w:basedOn w:val="Normal"/>
    <w:next w:val="Normal"/>
    <w:autoRedefine/>
    <w:semiHidden/>
    <w:rsid w:val="000A6BEE"/>
  </w:style>
  <w:style w:type="paragraph" w:styleId="TOC2">
    <w:name w:val="toc 2"/>
    <w:basedOn w:val="Normal"/>
    <w:next w:val="Normal"/>
    <w:autoRedefine/>
    <w:semiHidden/>
    <w:rsid w:val="000A6BEE"/>
    <w:pPr>
      <w:ind w:left="200"/>
    </w:pPr>
  </w:style>
  <w:style w:type="paragraph" w:styleId="TOC3">
    <w:name w:val="toc 3"/>
    <w:basedOn w:val="Normal"/>
    <w:next w:val="Normal"/>
    <w:autoRedefine/>
    <w:semiHidden/>
    <w:rsid w:val="000A6BEE"/>
    <w:pPr>
      <w:ind w:left="400"/>
    </w:pPr>
  </w:style>
  <w:style w:type="paragraph" w:styleId="TOC4">
    <w:name w:val="toc 4"/>
    <w:basedOn w:val="Normal"/>
    <w:next w:val="Normal"/>
    <w:autoRedefine/>
    <w:semiHidden/>
    <w:rsid w:val="000A6BEE"/>
    <w:pPr>
      <w:ind w:left="600"/>
    </w:pPr>
  </w:style>
  <w:style w:type="paragraph" w:styleId="TOC5">
    <w:name w:val="toc 5"/>
    <w:basedOn w:val="Normal"/>
    <w:next w:val="Normal"/>
    <w:autoRedefine/>
    <w:semiHidden/>
    <w:rsid w:val="000A6BEE"/>
    <w:pPr>
      <w:ind w:left="800"/>
    </w:pPr>
  </w:style>
  <w:style w:type="paragraph" w:styleId="TOC6">
    <w:name w:val="toc 6"/>
    <w:basedOn w:val="Normal"/>
    <w:next w:val="Normal"/>
    <w:autoRedefine/>
    <w:semiHidden/>
    <w:rsid w:val="000A6BEE"/>
    <w:pPr>
      <w:ind w:left="1000"/>
    </w:pPr>
  </w:style>
  <w:style w:type="paragraph" w:styleId="TOC7">
    <w:name w:val="toc 7"/>
    <w:basedOn w:val="Normal"/>
    <w:next w:val="Normal"/>
    <w:autoRedefine/>
    <w:semiHidden/>
    <w:rsid w:val="000A6BEE"/>
    <w:pPr>
      <w:ind w:left="1200"/>
    </w:pPr>
  </w:style>
  <w:style w:type="paragraph" w:styleId="TOC8">
    <w:name w:val="toc 8"/>
    <w:basedOn w:val="Normal"/>
    <w:next w:val="Normal"/>
    <w:autoRedefine/>
    <w:semiHidden/>
    <w:rsid w:val="000A6BEE"/>
    <w:pPr>
      <w:ind w:left="1400"/>
    </w:pPr>
  </w:style>
  <w:style w:type="paragraph" w:styleId="TOC9">
    <w:name w:val="toc 9"/>
    <w:basedOn w:val="Normal"/>
    <w:next w:val="Normal"/>
    <w:autoRedefine/>
    <w:semiHidden/>
    <w:rsid w:val="000A6BEE"/>
    <w:pPr>
      <w:ind w:left="1600"/>
    </w:pPr>
  </w:style>
  <w:style w:type="paragraph" w:customStyle="1" w:styleId="Quick1">
    <w:name w:val="Quick 1."/>
    <w:basedOn w:val="Normal"/>
    <w:rsid w:val="000A6BEE"/>
    <w:pPr>
      <w:widowControl w:val="0"/>
      <w:numPr>
        <w:numId w:val="11"/>
      </w:numPr>
      <w:ind w:left="720" w:hanging="720"/>
    </w:pPr>
    <w:rPr>
      <w:rFonts w:ascii="Courier" w:hAnsi="Courier"/>
      <w:snapToGrid w:val="0"/>
      <w:sz w:val="24"/>
    </w:rPr>
  </w:style>
  <w:style w:type="character" w:customStyle="1" w:styleId="input">
    <w:name w:val="input"/>
    <w:basedOn w:val="DefaultParagraphFont"/>
    <w:rsid w:val="000A6BEE"/>
    <w:rPr>
      <w:rFonts w:ascii="Times New Roman" w:hAnsi="Times New Roman"/>
      <w:noProof w:val="0"/>
      <w:sz w:val="20"/>
      <w:lang w:eastAsia="en-US"/>
    </w:rPr>
  </w:style>
  <w:style w:type="character" w:customStyle="1" w:styleId="name">
    <w:name w:val="name"/>
    <w:basedOn w:val="DefaultParagraphFont"/>
    <w:rsid w:val="000A6BEE"/>
    <w:rPr>
      <w:rFonts w:ascii="Times New Roman" w:hAnsi="Times New Roman"/>
      <w:b/>
      <w:noProof w:val="0"/>
      <w:sz w:val="20"/>
      <w:lang w:eastAsia="en-US"/>
    </w:rPr>
  </w:style>
  <w:style w:type="paragraph" w:customStyle="1" w:styleId="TOC-Heading">
    <w:name w:val="TOC-Heading"/>
    <w:basedOn w:val="Normal"/>
    <w:rsid w:val="000A6BEE"/>
    <w:pPr>
      <w:spacing w:before="240" w:after="180"/>
    </w:pPr>
    <w:rPr>
      <w:rFonts w:ascii="Garamond" w:hAnsi="Garamond"/>
      <w:b/>
      <w:caps/>
      <w:spacing w:val="20"/>
      <w:sz w:val="36"/>
    </w:rPr>
  </w:style>
  <w:style w:type="paragraph" w:customStyle="1" w:styleId="numberList">
    <w:name w:val="numberList"/>
    <w:basedOn w:val="Normal"/>
    <w:rsid w:val="000A6BEE"/>
    <w:pPr>
      <w:numPr>
        <w:numId w:val="12"/>
      </w:numPr>
      <w:spacing w:after="40"/>
      <w:jc w:val="both"/>
    </w:pPr>
    <w:rPr>
      <w:snapToGrid w:val="0"/>
      <w:sz w:val="22"/>
    </w:rPr>
  </w:style>
  <w:style w:type="paragraph" w:customStyle="1" w:styleId="letterList2">
    <w:name w:val="letterList2"/>
    <w:basedOn w:val="Normal"/>
    <w:rsid w:val="000A6BEE"/>
    <w:pPr>
      <w:numPr>
        <w:numId w:val="13"/>
      </w:numPr>
    </w:pPr>
    <w:rPr>
      <w:sz w:val="22"/>
    </w:rPr>
  </w:style>
  <w:style w:type="paragraph" w:customStyle="1" w:styleId="letterList3">
    <w:name w:val="letterList3"/>
    <w:basedOn w:val="letterList2"/>
    <w:rsid w:val="000A6BEE"/>
  </w:style>
  <w:style w:type="paragraph" w:customStyle="1" w:styleId="numList">
    <w:name w:val="numList"/>
    <w:basedOn w:val="Normal"/>
    <w:rsid w:val="000A6BEE"/>
    <w:pPr>
      <w:numPr>
        <w:numId w:val="14"/>
      </w:numPr>
      <w:spacing w:after="40"/>
      <w:jc w:val="both"/>
    </w:pPr>
    <w:rPr>
      <w:snapToGrid w:val="0"/>
      <w:sz w:val="22"/>
    </w:rPr>
  </w:style>
  <w:style w:type="paragraph" w:customStyle="1" w:styleId="numList2">
    <w:name w:val="numList2"/>
    <w:basedOn w:val="numList"/>
    <w:rsid w:val="000A6BEE"/>
  </w:style>
  <w:style w:type="paragraph" w:customStyle="1" w:styleId="IndentBody">
    <w:name w:val="IndentBody"/>
    <w:basedOn w:val="Normal"/>
    <w:rsid w:val="000A6BEE"/>
    <w:pPr>
      <w:spacing w:after="20"/>
      <w:ind w:left="2160" w:hanging="1728"/>
      <w:jc w:val="both"/>
    </w:pPr>
    <w:rPr>
      <w:snapToGrid w:val="0"/>
      <w:sz w:val="22"/>
    </w:rPr>
  </w:style>
  <w:style w:type="character" w:customStyle="1" w:styleId="noteFont">
    <w:name w:val="noteFont"/>
    <w:basedOn w:val="DefaultParagraphFont"/>
    <w:rsid w:val="000A6BEE"/>
    <w:rPr>
      <w:rFonts w:ascii="Times New Roman" w:hAnsi="Times New Roman"/>
      <w:b/>
      <w:sz w:val="22"/>
    </w:rPr>
  </w:style>
  <w:style w:type="paragraph" w:customStyle="1" w:styleId="subheading">
    <w:name w:val="subheading"/>
    <w:basedOn w:val="Normal"/>
    <w:rsid w:val="000A6BEE"/>
    <w:pPr>
      <w:spacing w:after="60"/>
      <w:jc w:val="both"/>
    </w:pPr>
    <w:rPr>
      <w:b/>
      <w:snapToGrid w:val="0"/>
      <w:sz w:val="22"/>
    </w:rPr>
  </w:style>
  <w:style w:type="paragraph" w:customStyle="1" w:styleId="Body">
    <w:name w:val="Body"/>
    <w:basedOn w:val="Normal"/>
    <w:rsid w:val="000A6BEE"/>
    <w:pPr>
      <w:spacing w:after="120"/>
      <w:jc w:val="both"/>
    </w:pPr>
    <w:rPr>
      <w:snapToGrid w:val="0"/>
      <w:sz w:val="22"/>
    </w:rPr>
  </w:style>
  <w:style w:type="paragraph" w:customStyle="1" w:styleId="LowerLetterList">
    <w:name w:val="LowerLetterList"/>
    <w:basedOn w:val="Body"/>
    <w:rsid w:val="000A6BEE"/>
    <w:pPr>
      <w:numPr>
        <w:numId w:val="15"/>
      </w:numPr>
      <w:spacing w:after="60"/>
    </w:pPr>
  </w:style>
  <w:style w:type="paragraph" w:customStyle="1" w:styleId="SmallHeading">
    <w:name w:val="SmallHeading"/>
    <w:basedOn w:val="Body"/>
    <w:next w:val="Body"/>
    <w:rsid w:val="000A6BEE"/>
    <w:rPr>
      <w:b/>
    </w:rPr>
  </w:style>
  <w:style w:type="paragraph" w:customStyle="1" w:styleId="table">
    <w:name w:val="table"/>
    <w:basedOn w:val="Body"/>
    <w:rsid w:val="000A6BEE"/>
    <w:pPr>
      <w:spacing w:after="0"/>
      <w:jc w:val="left"/>
    </w:pPr>
  </w:style>
  <w:style w:type="paragraph" w:customStyle="1" w:styleId="a">
    <w:name w:val="_"/>
    <w:basedOn w:val="Normal"/>
    <w:rsid w:val="000A6BEE"/>
    <w:pPr>
      <w:widowControl w:val="0"/>
      <w:ind w:left="1800" w:hanging="360"/>
    </w:pPr>
    <w:rPr>
      <w:snapToGrid w:val="0"/>
      <w:sz w:val="24"/>
    </w:rPr>
  </w:style>
  <w:style w:type="paragraph" w:customStyle="1" w:styleId="Level1">
    <w:name w:val="Level 1"/>
    <w:basedOn w:val="Normal"/>
    <w:rsid w:val="000A6BEE"/>
    <w:pPr>
      <w:widowControl w:val="0"/>
      <w:ind w:left="1440" w:hanging="720"/>
      <w:outlineLvl w:val="0"/>
    </w:pPr>
    <w:rPr>
      <w:snapToGrid w:val="0"/>
      <w:sz w:val="24"/>
    </w:rPr>
  </w:style>
  <w:style w:type="paragraph" w:customStyle="1" w:styleId="Level3">
    <w:name w:val="Level 3"/>
    <w:basedOn w:val="Normal"/>
    <w:rsid w:val="000A6BEE"/>
    <w:pPr>
      <w:widowControl w:val="0"/>
      <w:ind w:left="2217" w:hanging="777"/>
      <w:outlineLvl w:val="2"/>
    </w:pPr>
    <w:rPr>
      <w:snapToGrid w:val="0"/>
      <w:sz w:val="24"/>
    </w:rPr>
  </w:style>
  <w:style w:type="character" w:styleId="Hyperlink">
    <w:name w:val="Hyperlink"/>
    <w:basedOn w:val="DefaultParagraphFont"/>
    <w:rsid w:val="000A6BEE"/>
    <w:rPr>
      <w:color w:val="0000FF"/>
      <w:u w:val="single"/>
    </w:rPr>
  </w:style>
  <w:style w:type="character" w:styleId="FollowedHyperlink">
    <w:name w:val="FollowedHyperlink"/>
    <w:basedOn w:val="DefaultParagraphFont"/>
    <w:rsid w:val="000A6BEE"/>
    <w:rPr>
      <w:color w:val="800080"/>
      <w:u w:val="single"/>
    </w:rPr>
  </w:style>
  <w:style w:type="character" w:customStyle="1" w:styleId="FooterChar">
    <w:name w:val="Footer Char"/>
    <w:link w:val="Footer"/>
    <w:uiPriority w:val="99"/>
    <w:rsid w:val="00480505"/>
  </w:style>
  <w:style w:type="paragraph" w:styleId="ListParagraph">
    <w:name w:val="List Paragraph"/>
    <w:basedOn w:val="Normal"/>
    <w:uiPriority w:val="34"/>
    <w:qFormat/>
    <w:rsid w:val="00885E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TemplateTest11090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TemplateTest110900</Template>
  <TotalTime>78</TotalTime>
  <Pages>3</Pages>
  <Words>398</Words>
  <Characters>2417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Upstate University Hospital</dc:creator>
  <cp:lastModifiedBy>Christopher T. Tanski</cp:lastModifiedBy>
  <cp:revision>26</cp:revision>
  <cp:lastPrinted>2013-02-06T19:58:00Z</cp:lastPrinted>
  <dcterms:created xsi:type="dcterms:W3CDTF">2020-03-10T18:50:00Z</dcterms:created>
  <dcterms:modified xsi:type="dcterms:W3CDTF">2021-03-23T16:44:00Z</dcterms:modified>
</cp:coreProperties>
</file>