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A622" w14:textId="2F63E273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F9C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3A96345F">
                <wp:extent cx="2457450" cy="495300"/>
                <wp:effectExtent l="0" t="9525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D067D" w14:textId="77777777" w:rsidR="00781F9C" w:rsidRDefault="00781F9C" w:rsidP="00781F9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53ED067D" w14:textId="77777777" w:rsidR="00781F9C" w:rsidRDefault="00781F9C" w:rsidP="00781F9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SUNY Upstate Medical University Professional Advancement Institute</w:t>
      </w:r>
    </w:p>
    <w:p w14:paraId="1EB7EAC8" w14:textId="5FFE6016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 xml:space="preserve">Continuing Education Sign </w:t>
      </w:r>
      <w:r w:rsidR="00F236D4" w:rsidRPr="00F236D4">
        <w:rPr>
          <w:rFonts w:ascii="Aptos" w:hAnsi="Aptos" w:cs="Arial"/>
          <w:b/>
          <w:bCs/>
          <w:sz w:val="24"/>
          <w:szCs w:val="24"/>
        </w:rPr>
        <w:t>in</w:t>
      </w:r>
      <w:r w:rsidRPr="00F236D4">
        <w:rPr>
          <w:rFonts w:ascii="Aptos" w:hAnsi="Aptos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</w:p>
    <w:p w14:paraId="4C64E4BE" w14:textId="77777777" w:rsidR="00C57FC5" w:rsidRDefault="00C13133" w:rsidP="00C13133">
      <w:pPr>
        <w:jc w:val="center"/>
        <w:rPr>
          <w:rFonts w:ascii="Aptos" w:hAnsi="Aptos" w:cs="Arial"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Title of Course:</w:t>
      </w:r>
      <w:r w:rsidR="00E650CD" w:rsidRPr="00F236D4">
        <w:rPr>
          <w:rFonts w:ascii="Aptos" w:hAnsi="Aptos" w:cs="Arial"/>
          <w:b/>
          <w:bCs/>
          <w:sz w:val="24"/>
          <w:szCs w:val="24"/>
        </w:rPr>
        <w:t xml:space="preserve"> </w:t>
      </w:r>
      <w:r w:rsidR="00C57FC5" w:rsidRPr="00C57FC5">
        <w:rPr>
          <w:rFonts w:ascii="Aptos" w:hAnsi="Aptos" w:cs="Arial"/>
          <w:sz w:val="24"/>
          <w:szCs w:val="24"/>
        </w:rPr>
        <w:t>Differential Diagnosis of Dementia in Primary Care Practice</w:t>
      </w:r>
    </w:p>
    <w:p w14:paraId="745B7DBC" w14:textId="2DF3746A" w:rsidR="00D2332B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Date:</w:t>
      </w:r>
      <w:r w:rsidRPr="00F236D4">
        <w:rPr>
          <w:rFonts w:ascii="Aptos" w:hAnsi="Aptos" w:cs="Arial"/>
          <w:sz w:val="24"/>
          <w:szCs w:val="24"/>
        </w:rPr>
        <w:tab/>
      </w:r>
      <w:r w:rsidR="00CC7972">
        <w:rPr>
          <w:rFonts w:ascii="Aptos" w:hAnsi="Aptos" w:cs="Arial"/>
          <w:sz w:val="24"/>
          <w:szCs w:val="24"/>
        </w:rPr>
        <w:t>10/</w:t>
      </w:r>
      <w:r w:rsidR="00C57FC5">
        <w:rPr>
          <w:rFonts w:ascii="Aptos" w:hAnsi="Aptos" w:cs="Arial"/>
          <w:sz w:val="24"/>
          <w:szCs w:val="24"/>
        </w:rPr>
        <w:t>9</w:t>
      </w:r>
      <w:r w:rsidR="00CD49F5" w:rsidRPr="00F236D4">
        <w:rPr>
          <w:rFonts w:ascii="Aptos" w:hAnsi="Aptos" w:cs="Arial"/>
          <w:sz w:val="24"/>
          <w:szCs w:val="24"/>
        </w:rPr>
        <w:t>/2024</w:t>
      </w:r>
      <w:r w:rsidRPr="00F236D4">
        <w:rPr>
          <w:rFonts w:ascii="Aptos" w:hAnsi="Aptos" w:cs="Arial"/>
          <w:sz w:val="24"/>
          <w:szCs w:val="24"/>
        </w:rPr>
        <w:tab/>
      </w:r>
      <w:r w:rsidRPr="00F236D4">
        <w:rPr>
          <w:rFonts w:ascii="Aptos" w:hAnsi="Aptos" w:cs="Arial"/>
          <w:b/>
          <w:bCs/>
          <w:sz w:val="24"/>
          <w:szCs w:val="24"/>
        </w:rPr>
        <w:t>Location:</w:t>
      </w:r>
      <w:r w:rsidRPr="00F236D4">
        <w:rPr>
          <w:rFonts w:ascii="Aptos" w:hAnsi="Aptos" w:cs="Arial"/>
          <w:sz w:val="24"/>
          <w:szCs w:val="24"/>
        </w:rPr>
        <w:t xml:space="preserve">  </w:t>
      </w:r>
      <w:r w:rsidR="00F36C6F" w:rsidRPr="00F236D4">
        <w:rPr>
          <w:rFonts w:ascii="Aptos" w:hAnsi="Aptos" w:cs="Arial"/>
          <w:sz w:val="24"/>
          <w:szCs w:val="24"/>
        </w:rPr>
        <w:t>Virtual (</w:t>
      </w:r>
      <w:r w:rsidR="00CD49F5" w:rsidRPr="00F236D4">
        <w:rPr>
          <w:rFonts w:ascii="Aptos" w:hAnsi="Aptos" w:cs="Arial"/>
          <w:sz w:val="24"/>
          <w:szCs w:val="24"/>
        </w:rPr>
        <w:t>REACH ECHO Session</w:t>
      </w:r>
      <w:r w:rsidR="00F36C6F" w:rsidRPr="00F236D4">
        <w:rPr>
          <w:rFonts w:ascii="Aptos" w:hAnsi="Aptos" w:cs="Arial"/>
          <w:sz w:val="24"/>
          <w:szCs w:val="24"/>
        </w:rPr>
        <w:t>)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Credentials</w:t>
            </w:r>
          </w:p>
          <w:p w14:paraId="39C98CCC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7486530A" w:rsidR="00F36C6F" w:rsidRPr="00F36C6F" w:rsidRDefault="00781F9C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3081898A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hAnsi="Aptos"/>
          <w:noProof/>
        </w:rPr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D4">
        <w:rPr>
          <w:rFonts w:ascii="Aptos" w:eastAsia="Times New Roman" w:hAnsi="Aptos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eastAsia="Times New Roman" w:hAnsi="Aptos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61FEEDB2" w14:textId="0CAE99A7" w:rsidR="00BC28AE" w:rsidRPr="00785291" w:rsidRDefault="00F36C6F" w:rsidP="00F36C6F">
      <w:pPr>
        <w:widowControl w:val="0"/>
        <w:autoSpaceDE w:val="0"/>
        <w:autoSpaceDN w:val="0"/>
        <w:adjustRightInd w:val="0"/>
        <w:rPr>
          <w:rFonts w:ascii="Aptos" w:hAnsi="Aptos"/>
          <w:b/>
          <w:bCs/>
          <w:color w:val="242424"/>
          <w:sz w:val="24"/>
          <w:szCs w:val="24"/>
          <w:shd w:val="clear" w:color="auto" w:fill="FFFFFF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Title: </w:t>
      </w:r>
      <w:r w:rsidR="00C57FC5" w:rsidRPr="00C57FC5">
        <w:rPr>
          <w:rFonts w:ascii="Aptos" w:hAnsi="Aptos"/>
          <w:color w:val="242424"/>
          <w:sz w:val="24"/>
          <w:szCs w:val="24"/>
          <w:shd w:val="clear" w:color="auto" w:fill="FFFFFF"/>
        </w:rPr>
        <w:t>Differential Diagnosis of Dementia in Primary Care Practice</w:t>
      </w:r>
    </w:p>
    <w:p w14:paraId="3A08EB21" w14:textId="47884C5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Date: </w:t>
      </w:r>
      <w:r w:rsidR="00CC7972">
        <w:rPr>
          <w:rFonts w:ascii="Aptos" w:eastAsia="Times New Roman" w:hAnsi="Aptos" w:cs="Arial"/>
          <w:bCs/>
          <w:sz w:val="24"/>
          <w:szCs w:val="24"/>
        </w:rPr>
        <w:t>10/</w:t>
      </w:r>
      <w:r w:rsidR="00C57FC5">
        <w:rPr>
          <w:rFonts w:ascii="Aptos" w:eastAsia="Times New Roman" w:hAnsi="Aptos" w:cs="Arial"/>
          <w:bCs/>
          <w:sz w:val="24"/>
          <w:szCs w:val="24"/>
        </w:rPr>
        <w:t>9</w:t>
      </w:r>
      <w:r w:rsidR="00CD49F5" w:rsidRPr="00F236D4">
        <w:rPr>
          <w:rFonts w:ascii="Aptos" w:eastAsia="Times New Roman" w:hAnsi="Aptos" w:cs="Arial"/>
          <w:bCs/>
          <w:sz w:val="24"/>
          <w:szCs w:val="24"/>
        </w:rPr>
        <w:t>/2024</w:t>
      </w:r>
    </w:p>
    <w:p w14:paraId="03312DD4" w14:textId="67CED84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Location: </w:t>
      </w:r>
      <w:r w:rsidRPr="00F236D4">
        <w:rPr>
          <w:rFonts w:ascii="Aptos" w:eastAsia="Times New Roman" w:hAnsi="Aptos" w:cs="Arial"/>
          <w:bCs/>
          <w:sz w:val="24"/>
          <w:szCs w:val="24"/>
        </w:rPr>
        <w:t>Virtual (</w:t>
      </w:r>
      <w:r w:rsidR="00CD49F5" w:rsidRPr="00F236D4">
        <w:rPr>
          <w:rFonts w:ascii="Aptos" w:eastAsia="Times New Roman" w:hAnsi="Aptos" w:cs="Arial"/>
          <w:bCs/>
          <w:sz w:val="24"/>
          <w:szCs w:val="24"/>
        </w:rPr>
        <w:t>REACH ECHO Session</w:t>
      </w:r>
      <w:r w:rsidRPr="00F236D4">
        <w:rPr>
          <w:rFonts w:ascii="Aptos" w:eastAsia="Times New Roman" w:hAnsi="Aptos" w:cs="Arial"/>
          <w:bCs/>
          <w:sz w:val="24"/>
          <w:szCs w:val="24"/>
        </w:rPr>
        <w:t>)</w:t>
      </w:r>
    </w:p>
    <w:p w14:paraId="773A3CF4" w14:textId="25DDDA4A" w:rsidR="00F36C6F" w:rsidRPr="00F236D4" w:rsidRDefault="00F36C6F" w:rsidP="003A45D7">
      <w:pPr>
        <w:contextualSpacing/>
        <w:rPr>
          <w:rFonts w:ascii="Aptos" w:eastAsia="Times New Roman" w:hAnsi="Aptos" w:cs="Arial"/>
          <w:iCs/>
          <w:color w:val="000000"/>
          <w:sz w:val="24"/>
          <w:szCs w:val="24"/>
          <w:shd w:val="clear" w:color="auto" w:fill="FFFFFF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>Presenter</w:t>
      </w:r>
      <w:r w:rsidR="00CD49F5" w:rsidRPr="00F236D4">
        <w:rPr>
          <w:rFonts w:ascii="Aptos" w:eastAsia="Times New Roman" w:hAnsi="Aptos" w:cs="Arial"/>
          <w:b/>
          <w:bCs/>
          <w:sz w:val="24"/>
          <w:szCs w:val="24"/>
        </w:rPr>
        <w:t>(s)</w:t>
      </w: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: </w:t>
      </w:r>
      <w:r w:rsidR="00F236D4" w:rsidRPr="00F236D4">
        <w:rPr>
          <w:rFonts w:ascii="Aptos" w:hAnsi="Aptos"/>
          <w:color w:val="242424"/>
          <w:sz w:val="24"/>
          <w:szCs w:val="24"/>
          <w:shd w:val="clear" w:color="auto" w:fill="FFFFFF"/>
        </w:rPr>
        <w:t xml:space="preserve">Dr. </w:t>
      </w:r>
      <w:r w:rsidR="00C57FC5">
        <w:rPr>
          <w:rFonts w:ascii="Aptos" w:hAnsi="Aptos"/>
          <w:color w:val="242424"/>
          <w:sz w:val="24"/>
          <w:szCs w:val="24"/>
          <w:shd w:val="clear" w:color="auto" w:fill="FFFFFF"/>
        </w:rPr>
        <w:t xml:space="preserve">Kristina </w:t>
      </w:r>
      <w:proofErr w:type="spellStart"/>
      <w:r w:rsidR="00C57FC5">
        <w:rPr>
          <w:rFonts w:ascii="Aptos" w:hAnsi="Aptos"/>
          <w:color w:val="242424"/>
          <w:sz w:val="24"/>
          <w:szCs w:val="24"/>
          <w:shd w:val="clear" w:color="auto" w:fill="FFFFFF"/>
        </w:rPr>
        <w:t>Zdanys</w:t>
      </w:r>
      <w:proofErr w:type="spellEnd"/>
    </w:p>
    <w:p w14:paraId="104150DC" w14:textId="77777777" w:rsidR="00F36C6F" w:rsidRPr="00F236D4" w:rsidRDefault="00F36C6F" w:rsidP="00F36C6F">
      <w:pPr>
        <w:spacing w:after="200"/>
        <w:contextualSpacing/>
        <w:rPr>
          <w:rFonts w:ascii="Aptos" w:eastAsia="Times New Roman" w:hAnsi="Aptos" w:cs="Arial"/>
          <w:b/>
          <w:bCs/>
          <w:i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i/>
          <w:sz w:val="24"/>
          <w:szCs w:val="24"/>
        </w:rPr>
        <w:t>Evaluation</w:t>
      </w:r>
    </w:p>
    <w:p w14:paraId="34C7B0E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sz w:val="24"/>
          <w:szCs w:val="24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5  </w:t>
            </w:r>
            <w:r w:rsidR="00CD49F5" w:rsidRPr="00F236D4">
              <w:rPr>
                <w:rFonts w:ascii="Aptos" w:eastAsia="Times New Roman" w:hAnsi="Aptos" w:cs="Arial"/>
              </w:rPr>
              <w:t xml:space="preserve">  </w:t>
            </w:r>
            <w:r w:rsidRPr="00F236D4">
              <w:rPr>
                <w:rFonts w:ascii="Aptos" w:eastAsia="Times New Roman" w:hAnsi="Aptos" w:cs="Arial"/>
              </w:rPr>
              <w:t>Strongly Agree</w:t>
            </w:r>
          </w:p>
        </w:tc>
      </w:tr>
    </w:tbl>
    <w:p w14:paraId="54354CE8" w14:textId="07FDF126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PRESENTER:</w:t>
      </w:r>
      <w:r w:rsidR="00CD49F5">
        <w:rPr>
          <w:rFonts w:ascii="Arial" w:eastAsia="Times New Roman" w:hAnsi="Arial" w:cs="Arial"/>
          <w:b/>
          <w:bCs/>
        </w:rPr>
        <w:t xml:space="preserve"> </w:t>
      </w:r>
      <w:r w:rsidR="00F236D4" w:rsidRPr="00F236D4">
        <w:rPr>
          <w:rFonts w:ascii="Aptos" w:hAnsi="Aptos"/>
          <w:color w:val="242424"/>
          <w:sz w:val="24"/>
          <w:szCs w:val="24"/>
          <w:shd w:val="clear" w:color="auto" w:fill="FFFFFF"/>
        </w:rPr>
        <w:t xml:space="preserve">Dr. </w:t>
      </w:r>
      <w:r w:rsidR="00C57FC5">
        <w:rPr>
          <w:rFonts w:ascii="Aptos" w:hAnsi="Aptos"/>
          <w:color w:val="242424"/>
          <w:sz w:val="24"/>
          <w:szCs w:val="24"/>
          <w:shd w:val="clear" w:color="auto" w:fill="FFFFFF"/>
        </w:rPr>
        <w:t>Kristina Zdanys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39AF32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well prepared and organized</w:t>
            </w:r>
          </w:p>
          <w:p w14:paraId="114263A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293FB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4A87F8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307F38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F143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577C3C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4B0665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able to clearly explain concepts</w:t>
            </w:r>
          </w:p>
          <w:p w14:paraId="6E53828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415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59D8E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882162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F423D1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49D6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1C89A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responsive to questions</w:t>
            </w:r>
          </w:p>
          <w:p w14:paraId="40D961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36CA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03546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D5E95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32A4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4092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C4A48A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The presenter was considerate and professional </w:t>
            </w:r>
          </w:p>
          <w:p w14:paraId="38D2C6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8A5D7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526C1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4AC05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E39D4A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58349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58A2F5A0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7EB5DCF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5F8A60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description was accurate.</w:t>
            </w:r>
          </w:p>
          <w:p w14:paraId="5A98C1F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103C8D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0668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86B8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17E0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B6B3D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1E34E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content seemed current.</w:t>
            </w:r>
          </w:p>
          <w:p w14:paraId="4852E94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1B364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FA717C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4A7A1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BA0A1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64408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0ACB8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Concepts were well organized</w:t>
            </w:r>
          </w:p>
          <w:p w14:paraId="1D2707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A4D6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DA9880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85C4E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7F90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74457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461F5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teaching level was appropriate to the audience</w:t>
            </w:r>
          </w:p>
          <w:p w14:paraId="3C2D72E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6903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364C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2813C9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CFF663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9C7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2FDCB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slides/video/audio was clear and helpful</w:t>
            </w:r>
          </w:p>
          <w:p w14:paraId="6D72987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CF9F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522524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6D26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920C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57DC4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AD2D75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Handouts were current and useful</w:t>
            </w:r>
          </w:p>
          <w:p w14:paraId="459CCA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9497A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A5170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A1066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D0BD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CDFD5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5</w:t>
            </w:r>
          </w:p>
        </w:tc>
      </w:tr>
      <w:tr w:rsidR="00F36C6F" w:rsidRPr="00F236D4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0774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I acquired new skills and/or knowledge</w:t>
            </w:r>
          </w:p>
          <w:p w14:paraId="3E05543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61DC08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993A4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4ED212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F6633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F1FE1F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23AD327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4676DB5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58C9BB6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727273E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met or exceeded my expectations</w:t>
            </w:r>
          </w:p>
          <w:p w14:paraId="2BD4AD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7AEF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4044A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5E5633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51F0B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241E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16E756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facility/room was comfortable</w:t>
            </w:r>
          </w:p>
          <w:p w14:paraId="559A58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640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BB1F4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ECBF0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F383D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D3D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A522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registration process for the program was clear and easy</w:t>
            </w:r>
          </w:p>
          <w:p w14:paraId="773D757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32603B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285512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F455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E4D765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A44DF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08848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was well administered</w:t>
            </w:r>
          </w:p>
          <w:p w14:paraId="4746151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EE88A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472B2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903B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E62B8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86D9A7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A11C9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cost of the event was reasonable</w:t>
            </w:r>
          </w:p>
          <w:p w14:paraId="41D1A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1571B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F48B5A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7AFE03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22BEC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92F83B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</w:tr>
    </w:tbl>
    <w:p w14:paraId="3ECF08E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27967AFD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Please leave us any comments so we can better meet your needs in the future:</w:t>
      </w:r>
    </w:p>
    <w:p w14:paraId="354080E7" w14:textId="210A2638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6D4">
        <w:rPr>
          <w:rFonts w:ascii="Aptos" w:eastAsia="Times New Roman" w:hAnsi="Aptos" w:cs="Arial"/>
        </w:rPr>
        <w:t>______________________________________________________________________________</w:t>
      </w:r>
    </w:p>
    <w:p w14:paraId="069DE8D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>_______________________</w:t>
      </w:r>
    </w:p>
    <w:p w14:paraId="1D664A31" w14:textId="62A34C46" w:rsidR="00C13133" w:rsidRPr="00F236D4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Name of Evaluator (Please PRINT clearly)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 xml:space="preserve">Date </w:t>
      </w:r>
    </w:p>
    <w:sectPr w:rsidR="00C13133" w:rsidRPr="00F236D4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60ABB"/>
    <w:rsid w:val="00111451"/>
    <w:rsid w:val="001A4A37"/>
    <w:rsid w:val="001C4340"/>
    <w:rsid w:val="00351E87"/>
    <w:rsid w:val="00395F48"/>
    <w:rsid w:val="003A45D7"/>
    <w:rsid w:val="0045534A"/>
    <w:rsid w:val="004B4186"/>
    <w:rsid w:val="0058287A"/>
    <w:rsid w:val="005C69AB"/>
    <w:rsid w:val="00664945"/>
    <w:rsid w:val="0076239A"/>
    <w:rsid w:val="00781F9C"/>
    <w:rsid w:val="00785291"/>
    <w:rsid w:val="007D092B"/>
    <w:rsid w:val="008435E3"/>
    <w:rsid w:val="00872231"/>
    <w:rsid w:val="00963E6A"/>
    <w:rsid w:val="00964E94"/>
    <w:rsid w:val="00965201"/>
    <w:rsid w:val="00A13483"/>
    <w:rsid w:val="00A15A5C"/>
    <w:rsid w:val="00A80847"/>
    <w:rsid w:val="00AB1995"/>
    <w:rsid w:val="00B83DCD"/>
    <w:rsid w:val="00BC28AE"/>
    <w:rsid w:val="00C13133"/>
    <w:rsid w:val="00C262D4"/>
    <w:rsid w:val="00C57FC5"/>
    <w:rsid w:val="00C9711D"/>
    <w:rsid w:val="00CA73A3"/>
    <w:rsid w:val="00CB175E"/>
    <w:rsid w:val="00CC7972"/>
    <w:rsid w:val="00CD49F5"/>
    <w:rsid w:val="00CF2C69"/>
    <w:rsid w:val="00D1651A"/>
    <w:rsid w:val="00D2332B"/>
    <w:rsid w:val="00E650CD"/>
    <w:rsid w:val="00E74A65"/>
    <w:rsid w:val="00EA2E69"/>
    <w:rsid w:val="00EC2DD1"/>
    <w:rsid w:val="00ED1DD8"/>
    <w:rsid w:val="00F236D4"/>
    <w:rsid w:val="00F36C6F"/>
    <w:rsid w:val="00F93561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Marcy Guzik</cp:lastModifiedBy>
  <cp:revision>2</cp:revision>
  <dcterms:created xsi:type="dcterms:W3CDTF">2024-10-02T18:23:00Z</dcterms:created>
  <dcterms:modified xsi:type="dcterms:W3CDTF">2024-10-02T18:23:00Z</dcterms:modified>
</cp:coreProperties>
</file>