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1EFA69DA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21085C1E" w:rsidR="00024620" w:rsidRPr="00883E81" w:rsidRDefault="00883E81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3E81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Sexual Violence Resulting in Pregnancy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4CFC9A6D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FD5FD8">
        <w:rPr>
          <w:b/>
          <w:sz w:val="28"/>
          <w:szCs w:val="28"/>
        </w:rPr>
        <w:t xml:space="preserve">July </w:t>
      </w:r>
      <w:r w:rsidR="000365CA">
        <w:rPr>
          <w:b/>
          <w:sz w:val="28"/>
          <w:szCs w:val="28"/>
        </w:rPr>
        <w:t>17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30A83F10" w14:textId="77777777" w:rsidR="006E0696" w:rsidRPr="00B63C27" w:rsidRDefault="00DF5278" w:rsidP="006E0696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E0696" w:rsidRPr="00B63C27">
        <w:t>Cathy Narcavage-Bradley DNP, RN, PHNA-BC, AFN-BC, LCCE, CLC, SANE-A, SANE-P, NYSAFE</w:t>
      </w:r>
    </w:p>
    <w:p w14:paraId="55DE0961" w14:textId="5D9FE798" w:rsidR="00024620" w:rsidRDefault="006E0696" w:rsidP="00E347A1">
      <w:pPr>
        <w:spacing w:after="0"/>
      </w:pPr>
      <w:r>
        <w:t>Renee Mestad, MD, MSCI</w:t>
      </w:r>
    </w:p>
    <w:p w14:paraId="1A18A734" w14:textId="77E88006" w:rsidR="002516F6" w:rsidRPr="00BD1A2B" w:rsidRDefault="002516F6" w:rsidP="00E347A1">
      <w:pPr>
        <w:spacing w:after="0"/>
      </w:pPr>
      <w:r>
        <w:t>Anne Galloway</w:t>
      </w:r>
      <w:r w:rsidRPr="002516F6">
        <w:t xml:space="preserve"> </w:t>
      </w:r>
      <w:r>
        <w:t>RN, SANE-A, SANE-P, NYSDOH SAFE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2E494055" w:rsidR="00024620" w:rsidRPr="00004F18" w:rsidRDefault="006E0696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004F18">
        <w:rPr>
          <w:rFonts w:asciiTheme="minorHAnsi" w:hAnsiTheme="minorHAnsi" w:cstheme="minorHAnsi"/>
        </w:rPr>
        <w:t>Review current research on the impact of sexual violence resulting in pregnancy.</w:t>
      </w:r>
    </w:p>
    <w:p w14:paraId="69927880" w14:textId="141B0BBC" w:rsidR="006E0696" w:rsidRPr="00004F18" w:rsidRDefault="006E0696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004F18">
        <w:rPr>
          <w:rFonts w:asciiTheme="minorHAnsi" w:hAnsiTheme="minorHAnsi" w:cstheme="minorHAnsi"/>
        </w:rPr>
        <w:t>Identify prevention resources and follow-up options for patients who experience sexual violence resulting in pregnancy.</w:t>
      </w:r>
    </w:p>
    <w:p w14:paraId="7F7543BA" w14:textId="21050F13" w:rsidR="006E0696" w:rsidRPr="00004F18" w:rsidRDefault="006E0696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004F18">
        <w:rPr>
          <w:rFonts w:asciiTheme="minorHAnsi" w:hAnsiTheme="minorHAnsi" w:cstheme="minorHAnsi"/>
        </w:rPr>
        <w:t>Discuss forensic exam cases of sexual violence resulting in pregnancy.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34A723E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26702B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D11D72D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004F18" w:rsidRPr="00004F18">
        <w:rPr>
          <w:sz w:val="16"/>
          <w:szCs w:val="16"/>
        </w:rPr>
        <w:t>C. Narcavage-Bradley</w:t>
      </w:r>
      <w:r w:rsidRPr="00004F1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004F18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</w:t>
      </w:r>
      <w:r w:rsidR="00004F18">
        <w:rPr>
          <w:sz w:val="16"/>
          <w:szCs w:val="16"/>
        </w:rPr>
        <w:t xml:space="preserve">  R. Mestad has financial relationships which have been mitigated.</w:t>
      </w:r>
      <w:r>
        <w:rPr>
          <w:sz w:val="16"/>
          <w:szCs w:val="16"/>
        </w:rPr>
        <w:t xml:space="preserve">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04F18"/>
    <w:rsid w:val="000114AA"/>
    <w:rsid w:val="00024620"/>
    <w:rsid w:val="0003376E"/>
    <w:rsid w:val="000365CA"/>
    <w:rsid w:val="00037208"/>
    <w:rsid w:val="00067171"/>
    <w:rsid w:val="000D74B5"/>
    <w:rsid w:val="000F7899"/>
    <w:rsid w:val="00167327"/>
    <w:rsid w:val="00170FE7"/>
    <w:rsid w:val="00181D15"/>
    <w:rsid w:val="00181D27"/>
    <w:rsid w:val="001964C5"/>
    <w:rsid w:val="001B691F"/>
    <w:rsid w:val="001C1622"/>
    <w:rsid w:val="002516F6"/>
    <w:rsid w:val="00266B34"/>
    <w:rsid w:val="0026702B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E0696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83E81"/>
    <w:rsid w:val="008E5C24"/>
    <w:rsid w:val="00955A8E"/>
    <w:rsid w:val="00956B0E"/>
    <w:rsid w:val="009602EC"/>
    <w:rsid w:val="0097648D"/>
    <w:rsid w:val="00A13C2A"/>
    <w:rsid w:val="00AF5F8A"/>
    <w:rsid w:val="00BC700D"/>
    <w:rsid w:val="00BF2E59"/>
    <w:rsid w:val="00C17C8F"/>
    <w:rsid w:val="00C244DE"/>
    <w:rsid w:val="00C3372D"/>
    <w:rsid w:val="00C957EC"/>
    <w:rsid w:val="00CC526E"/>
    <w:rsid w:val="00D169A7"/>
    <w:rsid w:val="00D22062"/>
    <w:rsid w:val="00D44E28"/>
    <w:rsid w:val="00D56088"/>
    <w:rsid w:val="00D644F7"/>
    <w:rsid w:val="00DA5788"/>
    <w:rsid w:val="00DA5E9A"/>
    <w:rsid w:val="00DC5C7D"/>
    <w:rsid w:val="00DF5278"/>
    <w:rsid w:val="00E315D3"/>
    <w:rsid w:val="00E347A1"/>
    <w:rsid w:val="00E77C7E"/>
    <w:rsid w:val="00EB2CC3"/>
    <w:rsid w:val="00F436A2"/>
    <w:rsid w:val="00F62033"/>
    <w:rsid w:val="00F67047"/>
    <w:rsid w:val="00F8514C"/>
    <w:rsid w:val="00F86231"/>
    <w:rsid w:val="00FA432A"/>
    <w:rsid w:val="00FA6BC2"/>
    <w:rsid w:val="00FD5FD8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2025-07-11T16:11:00Z</dcterms:created>
  <dcterms:modified xsi:type="dcterms:W3CDTF">2025-07-14T12:42:00Z</dcterms:modified>
</cp:coreProperties>
</file>