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21" w:rsidRDefault="00FB4321" w:rsidP="00FB4321">
      <w:pPr>
        <w:spacing w:line="240" w:lineRule="auto"/>
        <w:ind w:left="720" w:hanging="360"/>
      </w:pPr>
      <w:r>
        <w:t>Toxicology Case Conference</w:t>
      </w:r>
    </w:p>
    <w:p w:rsidR="00FB4321" w:rsidRDefault="00FB4321" w:rsidP="00FB4321">
      <w:pPr>
        <w:spacing w:line="240" w:lineRule="auto"/>
        <w:ind w:left="720" w:hanging="360"/>
      </w:pPr>
      <w:r>
        <w:t>Thursday, 7/22/2021</w:t>
      </w:r>
    </w:p>
    <w:p w:rsidR="00FB4321" w:rsidRDefault="00FB4321" w:rsidP="00FB4321">
      <w:pPr>
        <w:spacing w:line="240" w:lineRule="auto"/>
        <w:ind w:left="720" w:hanging="360"/>
      </w:pPr>
      <w:r>
        <w:t>Location: Poison Center Conference Meeting/Zoom Meeting</w:t>
      </w:r>
    </w:p>
    <w:p w:rsidR="00FB4321" w:rsidRDefault="00FB4321" w:rsidP="00FB4321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sz w:val="20"/>
          <w:szCs w:val="20"/>
        </w:rPr>
        <w:t xml:space="preserve">Please click this URL to start or join. </w:t>
      </w:r>
      <w:hyperlink r:id="rId5" w:history="1">
        <w:r w:rsidRPr="006072FA">
          <w:rPr>
            <w:rStyle w:val="Hyperlink"/>
            <w:rFonts w:ascii="Arial" w:hAnsi="Arial" w:cs="Arial"/>
            <w:spacing w:val="3"/>
            <w:sz w:val="20"/>
            <w:szCs w:val="20"/>
          </w:rPr>
          <w:t>https://upstate.zoom.us/j/94022814635?pwd=ZXdZOFN3OFMrN1FjWlhOTGRid3YyUT09</w:t>
        </w:r>
      </w:hyperlink>
    </w:p>
    <w:p w:rsidR="00FB4321" w:rsidRPr="005313F8" w:rsidRDefault="00FB4321" w:rsidP="00FB4321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Or, go to </w:t>
      </w:r>
      <w:hyperlink r:id="rId6" w:tgtFrame="_blank" w:history="1">
        <w:r w:rsidRPr="006072FA">
          <w:rPr>
            <w:rStyle w:val="Hyperlink"/>
            <w:rFonts w:ascii="Arial" w:hAnsi="Arial" w:cs="Arial"/>
            <w:color w:val="1A73E8"/>
            <w:spacing w:val="3"/>
            <w:sz w:val="20"/>
            <w:szCs w:val="20"/>
          </w:rPr>
          <w:t>https://upstate.zoom.us/join</w:t>
        </w:r>
      </w:hyperlink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 and</w:t>
      </w:r>
      <w:r>
        <w:rPr>
          <w:rFonts w:ascii="Arial" w:hAnsi="Arial" w:cs="Arial"/>
          <w:color w:val="3C4043"/>
          <w:spacing w:val="3"/>
          <w:sz w:val="20"/>
          <w:szCs w:val="20"/>
        </w:rPr>
        <w:t xml:space="preserve"> </w:t>
      </w: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enter meeting ID: 940 2281 4635 and password: </w:t>
      </w:r>
      <w:proofErr w:type="spellStart"/>
      <w:r w:rsidRPr="006072FA">
        <w:rPr>
          <w:rFonts w:ascii="Arial" w:hAnsi="Arial" w:cs="Arial"/>
          <w:color w:val="3C4043"/>
          <w:spacing w:val="3"/>
          <w:sz w:val="20"/>
          <w:szCs w:val="20"/>
        </w:rPr>
        <w:t>caseconf</w:t>
      </w:r>
      <w:proofErr w:type="spellEnd"/>
    </w:p>
    <w:p w:rsidR="00FB4321" w:rsidRPr="00AD6446" w:rsidRDefault="00FB4321" w:rsidP="00FB4321">
      <w:pPr>
        <w:spacing w:line="240" w:lineRule="auto"/>
        <w:ind w:left="720" w:hanging="360"/>
        <w:rPr>
          <w:rFonts w:cstheme="minorHAnsi"/>
        </w:rPr>
      </w:pPr>
      <w:r w:rsidRPr="00AD6446">
        <w:rPr>
          <w:rFonts w:cstheme="minorHAnsi"/>
        </w:rPr>
        <w:t xml:space="preserve"> Time: </w:t>
      </w:r>
      <w:r>
        <w:rPr>
          <w:rFonts w:cstheme="minorHAnsi"/>
        </w:rPr>
        <w:t>1:30</w:t>
      </w:r>
      <w:r w:rsidRPr="00AD6446">
        <w:rPr>
          <w:rFonts w:cstheme="minorHAnsi"/>
        </w:rPr>
        <w:t>-3:</w:t>
      </w:r>
      <w:r w:rsidR="00F91A85">
        <w:rPr>
          <w:rFonts w:cstheme="minorHAnsi"/>
        </w:rPr>
        <w:t>0</w:t>
      </w:r>
      <w:bookmarkStart w:id="0" w:name="_GoBack"/>
      <w:bookmarkEnd w:id="0"/>
      <w:r w:rsidRPr="00AD6446">
        <w:rPr>
          <w:rFonts w:cstheme="minorHAnsi"/>
        </w:rPr>
        <w:t>0 PM</w:t>
      </w:r>
    </w:p>
    <w:p w:rsidR="00FB4321" w:rsidRPr="00AD6446" w:rsidRDefault="00FB4321" w:rsidP="00FB4321">
      <w:pPr>
        <w:spacing w:line="240" w:lineRule="auto"/>
        <w:ind w:left="720" w:hanging="360"/>
        <w:rPr>
          <w:rFonts w:cstheme="minorHAnsi"/>
        </w:rPr>
      </w:pPr>
      <w:r>
        <w:rPr>
          <w:rFonts w:cstheme="minorHAnsi"/>
        </w:rPr>
        <w:t xml:space="preserve">Session </w:t>
      </w:r>
      <w:r w:rsidRPr="00AD6446">
        <w:rPr>
          <w:rFonts w:cstheme="minorHAnsi"/>
        </w:rPr>
        <w:t>Leader: Calleo</w:t>
      </w:r>
    </w:p>
    <w:p w:rsidR="00FB4321" w:rsidRPr="00AD6446" w:rsidRDefault="00FB4321" w:rsidP="00FB4321">
      <w:pPr>
        <w:pStyle w:val="ListParagraph"/>
        <w:numPr>
          <w:ilvl w:val="0"/>
          <w:numId w:val="1"/>
        </w:numPr>
        <w:rPr>
          <w:rFonts w:cstheme="minorHAnsi"/>
        </w:rPr>
      </w:pPr>
      <w:r w:rsidRPr="00AD6446">
        <w:rPr>
          <w:rFonts w:cstheme="minorHAnsi"/>
        </w:rPr>
        <w:t xml:space="preserve">A </w:t>
      </w:r>
      <w:r>
        <w:rPr>
          <w:rFonts w:cstheme="minorHAnsi"/>
        </w:rPr>
        <w:t>63</w:t>
      </w:r>
      <w:r w:rsidRPr="00AD6446">
        <w:rPr>
          <w:rFonts w:cstheme="minorHAnsi"/>
        </w:rPr>
        <w:t xml:space="preserve">-year-old </w:t>
      </w:r>
      <w:r>
        <w:rPr>
          <w:rFonts w:cstheme="minorHAnsi"/>
        </w:rPr>
        <w:t>fe</w:t>
      </w:r>
      <w:r w:rsidRPr="00AD6446">
        <w:rPr>
          <w:rFonts w:cstheme="minorHAnsi"/>
        </w:rPr>
        <w:t xml:space="preserve">male presents to the hospital </w:t>
      </w:r>
      <w:r>
        <w:rPr>
          <w:rFonts w:cstheme="minorHAnsi"/>
        </w:rPr>
        <w:t xml:space="preserve">with altered mental status. She has a history of ESRD and reportedly ingested one tablet of her friend’s baclofen about 4 hours prior to arrival. </w:t>
      </w:r>
      <w:r w:rsidRPr="00AD6446">
        <w:rPr>
          <w:rFonts w:cstheme="minorHAnsi"/>
        </w:rPr>
        <w:t>Vitals signs are as follows: BP=11</w:t>
      </w:r>
      <w:r>
        <w:rPr>
          <w:rFonts w:cstheme="minorHAnsi"/>
        </w:rPr>
        <w:t>0</w:t>
      </w:r>
      <w:r w:rsidRPr="00AD6446">
        <w:rPr>
          <w:rFonts w:cstheme="minorHAnsi"/>
        </w:rPr>
        <w:t>/</w:t>
      </w:r>
      <w:r>
        <w:rPr>
          <w:rFonts w:cstheme="minorHAnsi"/>
        </w:rPr>
        <w:t>8</w:t>
      </w:r>
      <w:r w:rsidRPr="00AD6446">
        <w:rPr>
          <w:rFonts w:cstheme="minorHAnsi"/>
        </w:rPr>
        <w:t>2, HR=</w:t>
      </w:r>
      <w:r>
        <w:rPr>
          <w:rFonts w:cstheme="minorHAnsi"/>
        </w:rPr>
        <w:t>90</w:t>
      </w:r>
      <w:r w:rsidRPr="00AD6446">
        <w:rPr>
          <w:rFonts w:cstheme="minorHAnsi"/>
        </w:rPr>
        <w:t>, RR=</w:t>
      </w:r>
      <w:r>
        <w:rPr>
          <w:rFonts w:cstheme="minorHAnsi"/>
        </w:rPr>
        <w:t>18</w:t>
      </w:r>
      <w:r w:rsidRPr="00AD6446">
        <w:rPr>
          <w:rFonts w:cstheme="minorHAnsi"/>
        </w:rPr>
        <w:t>, O</w:t>
      </w:r>
      <w:r w:rsidRPr="00AD6446">
        <w:rPr>
          <w:rFonts w:cstheme="minorHAnsi"/>
          <w:vertAlign w:val="subscript"/>
        </w:rPr>
        <w:t>2</w:t>
      </w:r>
      <w:r w:rsidRPr="00AD6446">
        <w:rPr>
          <w:rFonts w:cstheme="minorHAnsi"/>
        </w:rPr>
        <w:t>=9</w:t>
      </w:r>
      <w:r>
        <w:rPr>
          <w:rFonts w:cstheme="minorHAnsi"/>
        </w:rPr>
        <w:t>9</w:t>
      </w:r>
      <w:r w:rsidRPr="00AD6446">
        <w:rPr>
          <w:rFonts w:cstheme="minorHAnsi"/>
        </w:rPr>
        <w:t>%, and T=98.1</w:t>
      </w:r>
    </w:p>
    <w:p w:rsidR="00FB4321" w:rsidRPr="00AD6446" w:rsidRDefault="00FB4321" w:rsidP="00FB4321">
      <w:pPr>
        <w:pStyle w:val="ListParagraph"/>
        <w:rPr>
          <w:rFonts w:cstheme="minorHAnsi"/>
        </w:rPr>
      </w:pPr>
    </w:p>
    <w:p w:rsidR="00FB4321" w:rsidRPr="00AD6446" w:rsidRDefault="00FB4321" w:rsidP="00FB4321">
      <w:pPr>
        <w:pStyle w:val="ListParagraph"/>
        <w:numPr>
          <w:ilvl w:val="0"/>
          <w:numId w:val="1"/>
        </w:numPr>
        <w:rPr>
          <w:rFonts w:cstheme="minorHAnsi"/>
        </w:rPr>
      </w:pPr>
      <w:r w:rsidRPr="00AD6446">
        <w:rPr>
          <w:rFonts w:cstheme="minorHAnsi"/>
        </w:rPr>
        <w:t>A 6</w:t>
      </w:r>
      <w:r>
        <w:rPr>
          <w:rFonts w:cstheme="minorHAnsi"/>
        </w:rPr>
        <w:t>1</w:t>
      </w:r>
      <w:r w:rsidRPr="00AD6446">
        <w:rPr>
          <w:rFonts w:cstheme="minorHAnsi"/>
        </w:rPr>
        <w:t xml:space="preserve">-year-old male presents to the ED with </w:t>
      </w:r>
      <w:r>
        <w:rPr>
          <w:rFonts w:cstheme="minorHAnsi"/>
        </w:rPr>
        <w:t>abdominal pain, nausea, and vomiting</w:t>
      </w:r>
      <w:r w:rsidRPr="00AD6446">
        <w:rPr>
          <w:rFonts w:cstheme="minorHAnsi"/>
        </w:rPr>
        <w:t>.</w:t>
      </w:r>
      <w:r>
        <w:rPr>
          <w:rFonts w:cstheme="minorHAnsi"/>
        </w:rPr>
        <w:t xml:space="preserve"> He has a history of alcohol use disorder and reports his last drinks were a few hours prior to arrival</w:t>
      </w:r>
      <w:r w:rsidRPr="00AD6446">
        <w:rPr>
          <w:rFonts w:cstheme="minorHAnsi"/>
        </w:rPr>
        <w:t>. Currently, h</w:t>
      </w:r>
      <w:r>
        <w:rPr>
          <w:rFonts w:cstheme="minorHAnsi"/>
        </w:rPr>
        <w:t>is</w:t>
      </w:r>
      <w:r w:rsidRPr="00AD6446">
        <w:rPr>
          <w:rFonts w:cstheme="minorHAnsi"/>
        </w:rPr>
        <w:t xml:space="preserve"> vital signs are as follows: BP=</w:t>
      </w:r>
      <w:r>
        <w:rPr>
          <w:rFonts w:cstheme="minorHAnsi"/>
        </w:rPr>
        <w:t>92/53</w:t>
      </w:r>
      <w:r w:rsidRPr="00AD6446">
        <w:rPr>
          <w:rFonts w:cstheme="minorHAnsi"/>
        </w:rPr>
        <w:t>, HR=6</w:t>
      </w:r>
      <w:r>
        <w:rPr>
          <w:rFonts w:cstheme="minorHAnsi"/>
        </w:rPr>
        <w:t>7</w:t>
      </w:r>
      <w:r w:rsidRPr="00AD6446">
        <w:rPr>
          <w:rFonts w:cstheme="minorHAnsi"/>
        </w:rPr>
        <w:t>, RR=</w:t>
      </w:r>
      <w:r>
        <w:rPr>
          <w:rFonts w:cstheme="minorHAnsi"/>
        </w:rPr>
        <w:t>20</w:t>
      </w:r>
      <w:r w:rsidRPr="00AD6446">
        <w:rPr>
          <w:rFonts w:cstheme="minorHAnsi"/>
        </w:rPr>
        <w:t>, O</w:t>
      </w:r>
      <w:r w:rsidRPr="00AD6446">
        <w:rPr>
          <w:rFonts w:cstheme="minorHAnsi"/>
          <w:vertAlign w:val="subscript"/>
        </w:rPr>
        <w:t>2</w:t>
      </w:r>
      <w:r w:rsidRPr="00AD6446">
        <w:rPr>
          <w:rFonts w:cstheme="minorHAnsi"/>
        </w:rPr>
        <w:t>=9</w:t>
      </w:r>
      <w:r>
        <w:rPr>
          <w:rFonts w:cstheme="minorHAnsi"/>
        </w:rPr>
        <w:t>9</w:t>
      </w:r>
      <w:r w:rsidRPr="00AD6446">
        <w:rPr>
          <w:rFonts w:cstheme="minorHAnsi"/>
        </w:rPr>
        <w:t>% on RA, T=9</w:t>
      </w:r>
      <w:r>
        <w:rPr>
          <w:rFonts w:cstheme="minorHAnsi"/>
        </w:rPr>
        <w:t>7.5</w:t>
      </w:r>
    </w:p>
    <w:p w:rsidR="00FB4321" w:rsidRPr="00A86395" w:rsidRDefault="00FB4321" w:rsidP="00FB4321">
      <w:pPr>
        <w:rPr>
          <w:rFonts w:cstheme="minorHAnsi"/>
        </w:rPr>
      </w:pPr>
      <w:r w:rsidRPr="00A86395">
        <w:rPr>
          <w:rFonts w:cstheme="minorHAnsi"/>
        </w:rPr>
        <w:t>Journal Articles:</w:t>
      </w:r>
    </w:p>
    <w:p w:rsidR="00FB4321" w:rsidRPr="00A86395" w:rsidRDefault="00FB4321" w:rsidP="00FB4321">
      <w:pPr>
        <w:pStyle w:val="ListParagraph"/>
        <w:numPr>
          <w:ilvl w:val="0"/>
          <w:numId w:val="2"/>
        </w:numPr>
        <w:rPr>
          <w:rFonts w:cstheme="minorHAnsi"/>
        </w:rPr>
      </w:pPr>
      <w:r w:rsidRPr="00A86395">
        <w:rPr>
          <w:rFonts w:cstheme="minorHAnsi"/>
          <w:color w:val="222222"/>
          <w:shd w:val="clear" w:color="auto" w:fill="FFFFFF"/>
        </w:rPr>
        <w:t>Yamamoto, Takahiro, et al. "Management of body stuffers presenting to the emergency department." </w:t>
      </w:r>
      <w:r w:rsidRPr="00A86395">
        <w:rPr>
          <w:rFonts w:cstheme="minorHAnsi"/>
          <w:i/>
          <w:iCs/>
          <w:color w:val="222222"/>
          <w:shd w:val="clear" w:color="auto" w:fill="FFFFFF"/>
        </w:rPr>
        <w:t>European Journal of Emergency Medicine</w:t>
      </w:r>
      <w:r w:rsidRPr="00A86395">
        <w:rPr>
          <w:rFonts w:cstheme="minorHAnsi"/>
          <w:color w:val="222222"/>
          <w:shd w:val="clear" w:color="auto" w:fill="FFFFFF"/>
        </w:rPr>
        <w:t xml:space="preserve"> 23.6 (2016): 425-429. Li, </w:t>
      </w:r>
      <w:proofErr w:type="spellStart"/>
      <w:r w:rsidRPr="00A86395">
        <w:rPr>
          <w:rFonts w:cstheme="minorHAnsi"/>
          <w:color w:val="222222"/>
          <w:shd w:val="clear" w:color="auto" w:fill="FFFFFF"/>
        </w:rPr>
        <w:t>Jingyun</w:t>
      </w:r>
      <w:proofErr w:type="spellEnd"/>
      <w:r w:rsidRPr="00A86395">
        <w:rPr>
          <w:rFonts w:cstheme="minorHAnsi"/>
          <w:color w:val="222222"/>
          <w:shd w:val="clear" w:color="auto" w:fill="FFFFFF"/>
        </w:rPr>
        <w:t>, et al. "Population pharmacokinetics of immediate-release and modified-release paracetamol and its major metabolites in a supratherapeutic dosing study." </w:t>
      </w:r>
      <w:r w:rsidRPr="00A86395">
        <w:rPr>
          <w:rFonts w:cstheme="minorHAnsi"/>
          <w:i/>
          <w:iCs/>
          <w:color w:val="222222"/>
          <w:shd w:val="clear" w:color="auto" w:fill="FFFFFF"/>
        </w:rPr>
        <w:t>Clinical Toxicology</w:t>
      </w:r>
      <w:r w:rsidRPr="00A86395">
        <w:rPr>
          <w:rFonts w:cstheme="minorHAnsi"/>
          <w:color w:val="222222"/>
          <w:shd w:val="clear" w:color="auto" w:fill="FFFFFF"/>
        </w:rPr>
        <w:t> (2021): 1-8.</w:t>
      </w:r>
    </w:p>
    <w:p w:rsidR="00FB4321" w:rsidRPr="00A86395" w:rsidRDefault="00FB4321" w:rsidP="00FB4321">
      <w:pPr>
        <w:pStyle w:val="ListParagraph"/>
        <w:numPr>
          <w:ilvl w:val="0"/>
          <w:numId w:val="2"/>
        </w:numPr>
        <w:rPr>
          <w:rFonts w:cstheme="minorHAnsi"/>
        </w:rPr>
      </w:pPr>
      <w:r w:rsidRPr="00A86395">
        <w:rPr>
          <w:rFonts w:cstheme="minorHAnsi"/>
          <w:color w:val="222222"/>
          <w:shd w:val="clear" w:color="auto" w:fill="FFFFFF"/>
        </w:rPr>
        <w:t>Ng, Patrick C., et al. "Efficacy of oral administration of sodium thiosulfate in a large, swine model of oral cyanide toxicity." </w:t>
      </w:r>
      <w:r w:rsidRPr="00A86395">
        <w:rPr>
          <w:rFonts w:cstheme="minorHAnsi"/>
          <w:i/>
          <w:iCs/>
          <w:color w:val="222222"/>
          <w:shd w:val="clear" w:color="auto" w:fill="FFFFFF"/>
        </w:rPr>
        <w:t>Journal of Medical Toxicology</w:t>
      </w:r>
      <w:r w:rsidRPr="00A86395">
        <w:rPr>
          <w:rFonts w:cstheme="minorHAnsi"/>
          <w:color w:val="222222"/>
          <w:shd w:val="clear" w:color="auto" w:fill="FFFFFF"/>
        </w:rPr>
        <w:t> (2021): 1-8.</w:t>
      </w:r>
    </w:p>
    <w:p w:rsidR="00FB4321" w:rsidRPr="00A86395" w:rsidRDefault="00FB4321" w:rsidP="00FB4321">
      <w:pPr>
        <w:pStyle w:val="ListParagraph"/>
        <w:numPr>
          <w:ilvl w:val="0"/>
          <w:numId w:val="2"/>
        </w:numPr>
        <w:rPr>
          <w:rFonts w:cstheme="minorHAnsi"/>
        </w:rPr>
      </w:pPr>
      <w:r w:rsidRPr="00A86395">
        <w:rPr>
          <w:rFonts w:cstheme="minorHAnsi"/>
          <w:color w:val="222222"/>
          <w:shd w:val="clear" w:color="auto" w:fill="FFFFFF"/>
        </w:rPr>
        <w:t xml:space="preserve">Sharif, </w:t>
      </w:r>
      <w:proofErr w:type="spellStart"/>
      <w:r w:rsidRPr="00A86395">
        <w:rPr>
          <w:rFonts w:cstheme="minorHAnsi"/>
          <w:color w:val="222222"/>
          <w:shd w:val="clear" w:color="auto" w:fill="FFFFFF"/>
        </w:rPr>
        <w:t>Asmaa</w:t>
      </w:r>
      <w:proofErr w:type="spellEnd"/>
      <w:r w:rsidRPr="00A86395">
        <w:rPr>
          <w:rFonts w:cstheme="minorHAnsi"/>
          <w:color w:val="222222"/>
          <w:shd w:val="clear" w:color="auto" w:fill="FFFFFF"/>
        </w:rPr>
        <w:t xml:space="preserve"> Fady, et al. "Predictors of poor outcomes among patients of acute methanol intoxication with particular reference to Sequential Organ Failure Assessment (SOFA) score." </w:t>
      </w:r>
      <w:r w:rsidRPr="00A86395">
        <w:rPr>
          <w:rFonts w:cstheme="minorHAnsi"/>
          <w:i/>
          <w:iCs/>
          <w:color w:val="222222"/>
          <w:shd w:val="clear" w:color="auto" w:fill="FFFFFF"/>
        </w:rPr>
        <w:t>Environmental Science and Pollution Research</w:t>
      </w:r>
      <w:r w:rsidRPr="00A86395">
        <w:rPr>
          <w:rFonts w:cstheme="minorHAnsi"/>
          <w:color w:val="222222"/>
          <w:shd w:val="clear" w:color="auto" w:fill="FFFFFF"/>
        </w:rPr>
        <w:t> (2021): 1-15.</w:t>
      </w:r>
    </w:p>
    <w:p w:rsidR="00165748" w:rsidRDefault="00F91A85"/>
    <w:sectPr w:rsidR="0016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0A15"/>
    <w:multiLevelType w:val="hybridMultilevel"/>
    <w:tmpl w:val="FC6A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6769"/>
    <w:multiLevelType w:val="hybridMultilevel"/>
    <w:tmpl w:val="A5368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21"/>
    <w:rsid w:val="00170A3C"/>
    <w:rsid w:val="0034085E"/>
    <w:rsid w:val="00F91A85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8777"/>
  <w15:chartTrackingRefBased/>
  <w15:docId w15:val="{620A19FC-2E2D-44E7-91C1-348DE971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3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oin&amp;sa=D&amp;source=calendar&amp;usd=2&amp;usg=AOvVaw1dl5608jB2zmcKfL1uPVi7" TargetMode="External"/><Relationship Id="rId5" Type="http://schemas.openxmlformats.org/officeDocument/2006/relationships/hyperlink" Target="https://upstate.zoom.us/j/94022814635?pwd=ZXdZOFN3OFMrN1FjWlhOTGRid3Y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Calleo</dc:creator>
  <cp:keywords/>
  <dc:description/>
  <cp:lastModifiedBy>Vincent J. Calleo</cp:lastModifiedBy>
  <cp:revision>2</cp:revision>
  <dcterms:created xsi:type="dcterms:W3CDTF">2021-07-20T19:56:00Z</dcterms:created>
  <dcterms:modified xsi:type="dcterms:W3CDTF">2021-07-20T19:59:00Z</dcterms:modified>
</cp:coreProperties>
</file>