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FA" w:rsidRDefault="006072FA" w:rsidP="006072FA">
      <w:pPr>
        <w:spacing w:line="240" w:lineRule="auto"/>
        <w:ind w:left="720" w:hanging="360"/>
      </w:pPr>
      <w:r>
        <w:t>Toxicology Case Conference</w:t>
      </w:r>
    </w:p>
    <w:p w:rsidR="006072FA" w:rsidRDefault="006072FA" w:rsidP="006072FA">
      <w:pPr>
        <w:spacing w:line="240" w:lineRule="auto"/>
        <w:ind w:left="720" w:hanging="360"/>
      </w:pPr>
      <w:r>
        <w:t xml:space="preserve">Thursday </w:t>
      </w:r>
      <w:r w:rsidR="00B71F40">
        <w:t>July 29, 2021</w:t>
      </w:r>
    </w:p>
    <w:p w:rsidR="006072FA" w:rsidRDefault="006072FA" w:rsidP="006072FA">
      <w:pPr>
        <w:spacing w:line="240" w:lineRule="auto"/>
        <w:ind w:left="720" w:hanging="360"/>
      </w:pPr>
      <w:r>
        <w:t>Location:</w:t>
      </w:r>
      <w:r w:rsidR="00B2495E">
        <w:t xml:space="preserve"> For those attending in person, this will take place at </w:t>
      </w:r>
      <w:r w:rsidR="00B71F40">
        <w:t>Poison Center</w:t>
      </w:r>
      <w:r w:rsidR="00B2495E">
        <w:t>. For those attending virtually, the</w:t>
      </w:r>
      <w:r>
        <w:t xml:space="preserve"> Zoom Meeting</w:t>
      </w:r>
      <w:r w:rsidR="00B2495E">
        <w:t xml:space="preserve"> details are below. </w:t>
      </w:r>
    </w:p>
    <w:p w:rsidR="006072FA" w:rsidRDefault="006072FA" w:rsidP="006072FA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:rsidR="006072FA" w:rsidRPr="006072FA" w:rsidRDefault="006072FA" w:rsidP="006072FA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 w:rsidR="001836D7"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6072FA" w:rsidRDefault="006072FA" w:rsidP="0051544A">
      <w:pPr>
        <w:spacing w:line="240" w:lineRule="auto"/>
      </w:pPr>
      <w:r>
        <w:t>Time: 1:30-3:30 PM</w:t>
      </w:r>
    </w:p>
    <w:p w:rsidR="002531A7" w:rsidRDefault="0051544A" w:rsidP="0051544A">
      <w:pPr>
        <w:spacing w:line="240" w:lineRule="auto"/>
        <w:rPr>
          <w:b/>
          <w:u w:val="single"/>
        </w:rPr>
      </w:pPr>
      <w:r>
        <w:rPr>
          <w:b/>
          <w:u w:val="single"/>
        </w:rPr>
        <w:t>Cases for Discussion</w:t>
      </w:r>
    </w:p>
    <w:p w:rsidR="00B71F40" w:rsidRDefault="00B71F40">
      <w:proofErr w:type="gramStart"/>
      <w:r>
        <w:t>59 year old</w:t>
      </w:r>
      <w:proofErr w:type="gramEnd"/>
      <w:r>
        <w:t xml:space="preserve"> female presents unresponsive after an intentional overdose reported as clonazepam and citalopram. She has a history of alcohol use disorder. She was intubated upon arrival to the ED. </w:t>
      </w:r>
      <w:r>
        <w:br/>
        <w:t xml:space="preserve">Vital signs: BP 78/50 mmHg; HR 70s; RR 14/minute on vent; 98% </w:t>
      </w:r>
      <w:proofErr w:type="spellStart"/>
      <w:r>
        <w:t>sats</w:t>
      </w:r>
      <w:proofErr w:type="spellEnd"/>
      <w:r>
        <w:t xml:space="preserve"> on 40% FiO2. 12 hours after admission, a blood gas was obtained: 7.11/20/49; calculated bicarbonate 6. </w:t>
      </w:r>
    </w:p>
    <w:p w:rsidR="00B71F40" w:rsidRDefault="00B71F40">
      <w:r>
        <w:tab/>
        <w:t>Thoughts to ponder:</w:t>
      </w:r>
    </w:p>
    <w:p w:rsidR="0095484F" w:rsidRDefault="00B71F40" w:rsidP="0095484F">
      <w:pPr>
        <w:pStyle w:val="ListParagraph"/>
        <w:numPr>
          <w:ilvl w:val="0"/>
          <w:numId w:val="3"/>
        </w:numPr>
      </w:pPr>
      <w:r>
        <w:t>What are causes of high anion gap metabolic acidosis</w:t>
      </w:r>
      <w:r w:rsidR="0095484F">
        <w:t>?</w:t>
      </w:r>
    </w:p>
    <w:p w:rsidR="00B71F40" w:rsidRDefault="00B71F40" w:rsidP="00B71F40">
      <w:pPr>
        <w:pStyle w:val="ListParagraph"/>
        <w:numPr>
          <w:ilvl w:val="0"/>
          <w:numId w:val="3"/>
        </w:numPr>
      </w:pPr>
      <w:r>
        <w:t>What, if any, lab tests would you like to order?</w:t>
      </w:r>
    </w:p>
    <w:p w:rsidR="00B71F40" w:rsidRDefault="00B71F40" w:rsidP="00B71F40">
      <w:pPr>
        <w:pStyle w:val="ListParagraph"/>
        <w:ind w:left="1440"/>
      </w:pPr>
    </w:p>
    <w:p w:rsidR="007671E0" w:rsidRDefault="000C195D">
      <w:proofErr w:type="gramStart"/>
      <w:r>
        <w:t>30 year old</w:t>
      </w:r>
      <w:proofErr w:type="gramEnd"/>
      <w:r>
        <w:t xml:space="preserve"> male</w:t>
      </w:r>
      <w:r w:rsidR="0095484F">
        <w:t xml:space="preserve"> is brought to the ED by EMS after being found outside</w:t>
      </w:r>
      <w:r w:rsidR="00AF1016">
        <w:t xml:space="preserve"> agitated. He is agitated, diaphoretic, tachycardic and hypertensive. EMS gave 5 mg IM midazolam with no effect. </w:t>
      </w:r>
    </w:p>
    <w:p w:rsidR="00AF1016" w:rsidRDefault="00AF1016">
      <w:r>
        <w:tab/>
        <w:t>Thoughts to ponder:</w:t>
      </w:r>
    </w:p>
    <w:p w:rsidR="00AF1016" w:rsidRDefault="00AF1016" w:rsidP="00AF1016">
      <w:pPr>
        <w:pStyle w:val="ListParagraph"/>
        <w:numPr>
          <w:ilvl w:val="0"/>
          <w:numId w:val="4"/>
        </w:numPr>
      </w:pPr>
      <w:r>
        <w:t>What is the approach to managing the acutely agitated patient?</w:t>
      </w:r>
    </w:p>
    <w:p w:rsidR="00AF1016" w:rsidRDefault="00AF1016" w:rsidP="00AF1016">
      <w:pPr>
        <w:pStyle w:val="ListParagraph"/>
        <w:numPr>
          <w:ilvl w:val="0"/>
          <w:numId w:val="4"/>
        </w:numPr>
      </w:pPr>
      <w:r>
        <w:t>What are the immediate concerns for this patient?</w:t>
      </w:r>
    </w:p>
    <w:p w:rsidR="007671E0" w:rsidRPr="00AF1016" w:rsidRDefault="007671E0">
      <w:pPr>
        <w:rPr>
          <w:b/>
          <w:u w:val="single"/>
        </w:rPr>
      </w:pPr>
      <w:r w:rsidRPr="00AF1016">
        <w:rPr>
          <w:b/>
          <w:u w:val="single"/>
        </w:rPr>
        <w:t>Journal Articles</w:t>
      </w:r>
    </w:p>
    <w:p w:rsidR="00AF1016" w:rsidRDefault="00AF1016" w:rsidP="00AF1016">
      <w:pPr>
        <w:pStyle w:val="ListParagraph"/>
        <w:numPr>
          <w:ilvl w:val="0"/>
          <w:numId w:val="5"/>
        </w:numPr>
      </w:pPr>
      <w:proofErr w:type="spellStart"/>
      <w:r>
        <w:t>Bohnert</w:t>
      </w:r>
      <w:proofErr w:type="spellEnd"/>
      <w:r>
        <w:t xml:space="preserve"> ASB et al. Ambient temperature and risk of death from accidental drug overdose in New York City, 1990-2006. Addiction. 105; 1049-1054. </w:t>
      </w:r>
    </w:p>
    <w:p w:rsidR="00AF1016" w:rsidRDefault="00AF1016" w:rsidP="00AF1016">
      <w:pPr>
        <w:pStyle w:val="ListParagraph"/>
        <w:numPr>
          <w:ilvl w:val="0"/>
          <w:numId w:val="5"/>
        </w:numPr>
      </w:pPr>
      <w:proofErr w:type="spellStart"/>
      <w:r>
        <w:t>Marzuk</w:t>
      </w:r>
      <w:proofErr w:type="spellEnd"/>
      <w:r>
        <w:t xml:space="preserve"> PM et al. Ambient temperature and mortality from unintentional cocaine overdose. JAMA 1998; 270: 1795-1800.</w:t>
      </w:r>
      <w:bookmarkStart w:id="0" w:name="_GoBack"/>
      <w:bookmarkEnd w:id="0"/>
    </w:p>
    <w:p w:rsidR="006F4570" w:rsidRDefault="006F4570" w:rsidP="006F4570">
      <w:pPr>
        <w:rPr>
          <w:rFonts w:ascii="Arial" w:hAnsi="Arial" w:cs="Arial"/>
          <w:color w:val="000000"/>
          <w:sz w:val="20"/>
          <w:szCs w:val="20"/>
        </w:rPr>
      </w:pPr>
    </w:p>
    <w:p w:rsidR="006F4570" w:rsidRPr="007C2C3D" w:rsidRDefault="006F4570" w:rsidP="006F4570">
      <w:pPr>
        <w:rPr>
          <w:rFonts w:ascii="Arial" w:hAnsi="Arial" w:cs="Arial"/>
          <w:color w:val="000000"/>
          <w:sz w:val="20"/>
          <w:szCs w:val="20"/>
        </w:rPr>
      </w:pPr>
    </w:p>
    <w:sectPr w:rsidR="006F4570" w:rsidRPr="007C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00B"/>
    <w:multiLevelType w:val="hybridMultilevel"/>
    <w:tmpl w:val="6E3C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A2433"/>
    <w:multiLevelType w:val="hybridMultilevel"/>
    <w:tmpl w:val="10B4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90B"/>
    <w:multiLevelType w:val="hybridMultilevel"/>
    <w:tmpl w:val="21D8E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FA"/>
    <w:rsid w:val="000C195D"/>
    <w:rsid w:val="00170A3C"/>
    <w:rsid w:val="001836D7"/>
    <w:rsid w:val="002531A7"/>
    <w:rsid w:val="00292401"/>
    <w:rsid w:val="00314C66"/>
    <w:rsid w:val="0034085E"/>
    <w:rsid w:val="0051544A"/>
    <w:rsid w:val="005A517B"/>
    <w:rsid w:val="006072FA"/>
    <w:rsid w:val="006D0E78"/>
    <w:rsid w:val="006E1D7B"/>
    <w:rsid w:val="006F4570"/>
    <w:rsid w:val="007671E0"/>
    <w:rsid w:val="007C2C3D"/>
    <w:rsid w:val="0095484F"/>
    <w:rsid w:val="00AD1C55"/>
    <w:rsid w:val="00AF1016"/>
    <w:rsid w:val="00B2495E"/>
    <w:rsid w:val="00B71F40"/>
    <w:rsid w:val="00F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5BD7"/>
  <w15:chartTrackingRefBased/>
  <w15:docId w15:val="{B8D5E8A1-4F20-4E25-963D-E7B1B8D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2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2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Jeanna Marraffa</cp:lastModifiedBy>
  <cp:revision>3</cp:revision>
  <dcterms:created xsi:type="dcterms:W3CDTF">2021-07-21T13:20:00Z</dcterms:created>
  <dcterms:modified xsi:type="dcterms:W3CDTF">2021-07-21T14:01:00Z</dcterms:modified>
</cp:coreProperties>
</file>