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164D" w14:textId="77777777" w:rsidR="00DA219B" w:rsidRDefault="00012158" w:rsidP="00DA219B">
      <w:pPr>
        <w:widowControl w:val="0"/>
        <w:adjustRightInd w:val="0"/>
        <w:snapToGrid w:val="0"/>
      </w:pPr>
      <w:r>
        <w:t>Toxicology Case Conference</w:t>
      </w:r>
    </w:p>
    <w:p w14:paraId="17880690" w14:textId="30F70C79" w:rsidR="00012158" w:rsidRDefault="00012158" w:rsidP="00DA219B">
      <w:pPr>
        <w:widowControl w:val="0"/>
        <w:adjustRightInd w:val="0"/>
        <w:snapToGrid w:val="0"/>
      </w:pPr>
      <w:r>
        <w:t xml:space="preserve">Thursday, </w:t>
      </w:r>
      <w:r w:rsidR="00285217">
        <w:t>12</w:t>
      </w:r>
      <w:r>
        <w:t>/</w:t>
      </w:r>
      <w:r w:rsidR="00285217">
        <w:t>23</w:t>
      </w:r>
      <w:r>
        <w:t>/2021</w:t>
      </w:r>
    </w:p>
    <w:p w14:paraId="7C4451F1" w14:textId="77777777" w:rsidR="004F4E90" w:rsidRDefault="004F4E90" w:rsidP="004F4E90">
      <w:pPr>
        <w:widowControl w:val="0"/>
      </w:pPr>
      <w:r>
        <w:t>Time: 1:30-3:30 PM</w:t>
      </w:r>
    </w:p>
    <w:p w14:paraId="58708FDD" w14:textId="4C370BCD" w:rsidR="00012158" w:rsidRDefault="00012158" w:rsidP="00DA219B">
      <w:pPr>
        <w:widowControl w:val="0"/>
        <w:adjustRightInd w:val="0"/>
        <w:snapToGrid w:val="0"/>
      </w:pPr>
      <w:r>
        <w:t>Location: Zoom Meeting</w:t>
      </w:r>
      <w:r w:rsidR="00DA219B">
        <w:t xml:space="preserve"> </w:t>
      </w:r>
    </w:p>
    <w:p w14:paraId="140D5B2B" w14:textId="0508B66C" w:rsidR="00DA219B" w:rsidRDefault="00012158" w:rsidP="00285217">
      <w:pPr>
        <w:pStyle w:val="NormalWeb"/>
        <w:widowControl w:val="0"/>
        <w:adjustRightInd w:val="0"/>
        <w:snapToGrid w:val="0"/>
        <w:ind w:left="240"/>
      </w:pPr>
      <w:r w:rsidRPr="006072FA">
        <w:rPr>
          <w:rFonts w:ascii="Arial" w:hAnsi="Arial" w:cs="Arial"/>
          <w:sz w:val="20"/>
          <w:szCs w:val="20"/>
        </w:rPr>
        <w:t xml:space="preserve">Please click this URL to start or join. </w:t>
      </w:r>
      <w:hyperlink r:id="rId5" w:tgtFrame="_blank" w:history="1">
        <w:r w:rsidR="00285217"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https://upstate.zoom.us/j/94022814635?pwd=ZXdZOFN3OFMrN1FjWlhOTGRid3YyUT09</w:t>
        </w:r>
      </w:hyperlink>
    </w:p>
    <w:p w14:paraId="3756F026" w14:textId="12279860" w:rsidR="00DA219B" w:rsidRDefault="00DA219B" w:rsidP="00DA219B">
      <w:pPr>
        <w:widowControl w:val="0"/>
      </w:pPr>
      <w:r>
        <w:t>Cases</w:t>
      </w:r>
    </w:p>
    <w:p w14:paraId="068EB659" w14:textId="3C5089EF" w:rsidR="00012158" w:rsidRDefault="00012158" w:rsidP="00DA219B">
      <w:pPr>
        <w:widowControl w:val="0"/>
      </w:pPr>
      <w:r>
        <w:t xml:space="preserve">Leaders: </w:t>
      </w:r>
      <w:r w:rsidR="009014ED">
        <w:t>Howard/Eggleston</w:t>
      </w:r>
    </w:p>
    <w:p w14:paraId="2BF62EED" w14:textId="47D9ACBC" w:rsidR="00012158" w:rsidRDefault="00012158" w:rsidP="00012158">
      <w:pPr>
        <w:ind w:left="720" w:hanging="360"/>
      </w:pPr>
    </w:p>
    <w:p w14:paraId="1E731596" w14:textId="179F846F" w:rsidR="00012158" w:rsidRPr="00285217" w:rsidRDefault="009014ED" w:rsidP="00012158">
      <w:pPr>
        <w:pStyle w:val="ListParagraph"/>
        <w:numPr>
          <w:ilvl w:val="0"/>
          <w:numId w:val="1"/>
        </w:numPr>
      </w:pPr>
      <w:r w:rsidRPr="00285217"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="00285217" w:rsidRPr="00285217">
        <w:rPr>
          <w:color w:val="000000"/>
          <w:shd w:val="clear" w:color="auto" w:fill="FFFFFF"/>
        </w:rPr>
        <w:t>74-year-old</w:t>
      </w:r>
      <w:r w:rsidR="00285217" w:rsidRPr="00285217">
        <w:rPr>
          <w:color w:val="000000"/>
          <w:shd w:val="clear" w:color="auto" w:fill="FFFFFF"/>
        </w:rPr>
        <w:t xml:space="preserve"> female </w:t>
      </w:r>
      <w:r w:rsidR="00285217">
        <w:rPr>
          <w:color w:val="000000"/>
          <w:shd w:val="clear" w:color="auto" w:fill="FFFFFF"/>
        </w:rPr>
        <w:t xml:space="preserve">presented to the ED </w:t>
      </w:r>
      <w:r w:rsidR="00285217" w:rsidRPr="00285217">
        <w:rPr>
          <w:color w:val="000000"/>
          <w:shd w:val="clear" w:color="auto" w:fill="FFFFFF"/>
        </w:rPr>
        <w:t xml:space="preserve">not acting herself (AMS). </w:t>
      </w:r>
      <w:r w:rsidR="004F4E90">
        <w:rPr>
          <w:color w:val="000000"/>
          <w:shd w:val="clear" w:color="auto" w:fill="FFFFFF"/>
        </w:rPr>
        <w:t xml:space="preserve">According to her family she has been snacking on an OTC medication since she ran out of hard candies. </w:t>
      </w:r>
      <w:r w:rsidR="00285217" w:rsidRPr="00285217">
        <w:rPr>
          <w:color w:val="000000"/>
          <w:shd w:val="clear" w:color="auto" w:fill="FFFFFF"/>
        </w:rPr>
        <w:t xml:space="preserve">Arrival vitals </w:t>
      </w:r>
      <w:proofErr w:type="gramStart"/>
      <w:r w:rsidR="00285217" w:rsidRPr="00285217">
        <w:rPr>
          <w:color w:val="000000"/>
          <w:shd w:val="clear" w:color="auto" w:fill="FFFFFF"/>
        </w:rPr>
        <w:t>are:</w:t>
      </w:r>
      <w:proofErr w:type="gramEnd"/>
      <w:r w:rsidR="00285217" w:rsidRPr="00285217">
        <w:rPr>
          <w:color w:val="000000"/>
          <w:shd w:val="clear" w:color="auto" w:fill="FFFFFF"/>
        </w:rPr>
        <w:t xml:space="preserve"> </w:t>
      </w:r>
      <w:r w:rsidR="00285217">
        <w:rPr>
          <w:color w:val="000000"/>
          <w:shd w:val="clear" w:color="auto" w:fill="FFFFFF"/>
        </w:rPr>
        <w:t>BP,</w:t>
      </w:r>
      <w:r w:rsidR="00285217" w:rsidRPr="00285217">
        <w:rPr>
          <w:color w:val="000000"/>
          <w:shd w:val="clear" w:color="auto" w:fill="FFFFFF"/>
        </w:rPr>
        <w:t xml:space="preserve"> 130/80 </w:t>
      </w:r>
      <w:r w:rsidR="00285217">
        <w:rPr>
          <w:color w:val="000000"/>
          <w:shd w:val="clear" w:color="auto" w:fill="FFFFFF"/>
        </w:rPr>
        <w:t xml:space="preserve">mmHg; </w:t>
      </w:r>
      <w:r w:rsidR="00285217" w:rsidRPr="00285217">
        <w:rPr>
          <w:color w:val="000000"/>
          <w:shd w:val="clear" w:color="auto" w:fill="FFFFFF"/>
        </w:rPr>
        <w:t>HR</w:t>
      </w:r>
      <w:r w:rsidR="00285217">
        <w:rPr>
          <w:color w:val="000000"/>
          <w:shd w:val="clear" w:color="auto" w:fill="FFFFFF"/>
        </w:rPr>
        <w:t>,</w:t>
      </w:r>
      <w:r w:rsidR="00285217" w:rsidRPr="00285217">
        <w:rPr>
          <w:color w:val="000000"/>
          <w:shd w:val="clear" w:color="auto" w:fill="FFFFFF"/>
        </w:rPr>
        <w:t xml:space="preserve"> 90</w:t>
      </w:r>
      <w:r w:rsidR="00285217">
        <w:rPr>
          <w:color w:val="000000"/>
          <w:shd w:val="clear" w:color="auto" w:fill="FFFFFF"/>
        </w:rPr>
        <w:t>;</w:t>
      </w:r>
      <w:r w:rsidR="00285217" w:rsidRPr="00285217">
        <w:rPr>
          <w:color w:val="000000"/>
          <w:shd w:val="clear" w:color="auto" w:fill="FFFFFF"/>
        </w:rPr>
        <w:t xml:space="preserve"> RR</w:t>
      </w:r>
      <w:r w:rsidR="00285217">
        <w:rPr>
          <w:color w:val="000000"/>
          <w:shd w:val="clear" w:color="auto" w:fill="FFFFFF"/>
        </w:rPr>
        <w:t>,</w:t>
      </w:r>
      <w:r w:rsidR="00285217" w:rsidRPr="00285217">
        <w:rPr>
          <w:color w:val="000000"/>
          <w:shd w:val="clear" w:color="auto" w:fill="FFFFFF"/>
        </w:rPr>
        <w:t xml:space="preserve"> 18</w:t>
      </w:r>
      <w:r w:rsidR="00285217">
        <w:rPr>
          <w:color w:val="000000"/>
          <w:shd w:val="clear" w:color="auto" w:fill="FFFFFF"/>
        </w:rPr>
        <w:t>;</w:t>
      </w:r>
      <w:r w:rsidR="00285217" w:rsidRPr="00285217">
        <w:rPr>
          <w:color w:val="000000"/>
          <w:shd w:val="clear" w:color="auto" w:fill="FFFFFF"/>
        </w:rPr>
        <w:t xml:space="preserve"> Temp</w:t>
      </w:r>
      <w:r w:rsidR="00285217">
        <w:rPr>
          <w:color w:val="000000"/>
          <w:shd w:val="clear" w:color="auto" w:fill="FFFFFF"/>
        </w:rPr>
        <w:t>,</w:t>
      </w:r>
      <w:r w:rsidR="00285217" w:rsidRPr="00285217">
        <w:rPr>
          <w:color w:val="000000"/>
          <w:shd w:val="clear" w:color="auto" w:fill="FFFFFF"/>
        </w:rPr>
        <w:t xml:space="preserve"> 37 C</w:t>
      </w:r>
      <w:r w:rsidR="00285217">
        <w:rPr>
          <w:color w:val="000000"/>
          <w:shd w:val="clear" w:color="auto" w:fill="FFFFFF"/>
        </w:rPr>
        <w:t>;</w:t>
      </w:r>
      <w:r w:rsidR="00285217" w:rsidRPr="00285217">
        <w:rPr>
          <w:color w:val="000000"/>
          <w:shd w:val="clear" w:color="auto" w:fill="FFFFFF"/>
        </w:rPr>
        <w:t xml:space="preserve"> O2 99 % on room air.</w:t>
      </w:r>
    </w:p>
    <w:p w14:paraId="400FED04" w14:textId="413D4AA1" w:rsidR="00012158" w:rsidRDefault="00012158" w:rsidP="00012158">
      <w:pPr>
        <w:pStyle w:val="ListParagraph"/>
      </w:pPr>
    </w:p>
    <w:p w14:paraId="5A939307" w14:textId="462A0911" w:rsidR="00285217" w:rsidRPr="004F4E90" w:rsidRDefault="00012158" w:rsidP="00285217">
      <w:pPr>
        <w:pStyle w:val="ListParagraph"/>
        <w:numPr>
          <w:ilvl w:val="0"/>
          <w:numId w:val="1"/>
        </w:numPr>
      </w:pPr>
      <w:r w:rsidRPr="004F4E90">
        <w:t xml:space="preserve">A </w:t>
      </w:r>
      <w:r w:rsidR="004F4E90" w:rsidRPr="004F4E90">
        <w:rPr>
          <w:color w:val="000000"/>
          <w:shd w:val="clear" w:color="auto" w:fill="FFFFFF"/>
        </w:rPr>
        <w:t>58</w:t>
      </w:r>
      <w:r w:rsidR="004F4E90">
        <w:rPr>
          <w:color w:val="000000"/>
          <w:shd w:val="clear" w:color="auto" w:fill="FFFFFF"/>
        </w:rPr>
        <w:t>-</w:t>
      </w:r>
      <w:r w:rsidR="004F4E90" w:rsidRPr="004F4E90">
        <w:rPr>
          <w:color w:val="000000"/>
          <w:shd w:val="clear" w:color="auto" w:fill="FFFFFF"/>
        </w:rPr>
        <w:t>year</w:t>
      </w:r>
      <w:r w:rsidR="004F4E90">
        <w:rPr>
          <w:color w:val="000000"/>
          <w:shd w:val="clear" w:color="auto" w:fill="FFFFFF"/>
        </w:rPr>
        <w:t>-</w:t>
      </w:r>
      <w:r w:rsidR="004F4E90" w:rsidRPr="004F4E90">
        <w:rPr>
          <w:color w:val="000000"/>
          <w:shd w:val="clear" w:color="auto" w:fill="FFFFFF"/>
        </w:rPr>
        <w:t xml:space="preserve">old female presents to the emergency department with nausea and vomiting. </w:t>
      </w:r>
      <w:r w:rsidR="004F4E90">
        <w:rPr>
          <w:color w:val="000000"/>
          <w:shd w:val="clear" w:color="auto" w:fill="FFFFFF"/>
        </w:rPr>
        <w:t>She does not speak English, but with an</w:t>
      </w:r>
      <w:r w:rsidR="004F4E90" w:rsidRPr="004F4E90">
        <w:rPr>
          <w:color w:val="000000"/>
          <w:shd w:val="clear" w:color="auto" w:fill="FFFFFF"/>
        </w:rPr>
        <w:t xml:space="preserve"> interpreter you have found</w:t>
      </w:r>
      <w:r w:rsidR="004F4E90">
        <w:rPr>
          <w:color w:val="000000"/>
          <w:shd w:val="clear" w:color="auto" w:fill="FFFFFF"/>
        </w:rPr>
        <w:t xml:space="preserve"> she has been vomiting for one day and</w:t>
      </w:r>
      <w:r w:rsidR="004F4E90" w:rsidRPr="004F4E90">
        <w:rPr>
          <w:color w:val="000000"/>
          <w:shd w:val="clear" w:color="auto" w:fill="FFFFFF"/>
        </w:rPr>
        <w:t xml:space="preserve"> she had recently eaten wild picked mushrooms for a special traditional soup. </w:t>
      </w:r>
      <w:r w:rsidR="004F4E90">
        <w:rPr>
          <w:color w:val="000000"/>
          <w:shd w:val="clear" w:color="auto" w:fill="FFFFFF"/>
        </w:rPr>
        <w:t xml:space="preserve">Arrival vitals </w:t>
      </w:r>
      <w:proofErr w:type="gramStart"/>
      <w:r w:rsidR="004F4E90">
        <w:rPr>
          <w:color w:val="000000"/>
          <w:shd w:val="clear" w:color="auto" w:fill="FFFFFF"/>
        </w:rPr>
        <w:t>are:</w:t>
      </w:r>
      <w:proofErr w:type="gramEnd"/>
      <w:r w:rsidR="004F4E90">
        <w:rPr>
          <w:color w:val="000000"/>
          <w:shd w:val="clear" w:color="auto" w:fill="FFFFFF"/>
        </w:rPr>
        <w:t xml:space="preserve"> </w:t>
      </w:r>
      <w:r w:rsidR="004F4E90" w:rsidRPr="004F4E90">
        <w:rPr>
          <w:color w:val="000000"/>
          <w:shd w:val="clear" w:color="auto" w:fill="FFFFFF"/>
        </w:rPr>
        <w:t>BP</w:t>
      </w:r>
      <w:r w:rsidR="004F4E90">
        <w:rPr>
          <w:color w:val="000000"/>
          <w:shd w:val="clear" w:color="auto" w:fill="FFFFFF"/>
        </w:rPr>
        <w:t>,</w:t>
      </w:r>
      <w:r w:rsidR="004F4E90" w:rsidRPr="004F4E90">
        <w:rPr>
          <w:color w:val="000000"/>
          <w:shd w:val="clear" w:color="auto" w:fill="FFFFFF"/>
        </w:rPr>
        <w:t xml:space="preserve"> 113/81</w:t>
      </w:r>
      <w:r w:rsidR="004F4E90">
        <w:rPr>
          <w:color w:val="000000"/>
          <w:shd w:val="clear" w:color="auto" w:fill="FFFFFF"/>
        </w:rPr>
        <w:t>mmHg;</w:t>
      </w:r>
      <w:r w:rsidR="004F4E90" w:rsidRPr="004F4E90">
        <w:rPr>
          <w:color w:val="000000"/>
          <w:shd w:val="clear" w:color="auto" w:fill="FFFFFF"/>
        </w:rPr>
        <w:t xml:space="preserve"> HR</w:t>
      </w:r>
      <w:r w:rsidR="004F4E90">
        <w:rPr>
          <w:color w:val="000000"/>
          <w:shd w:val="clear" w:color="auto" w:fill="FFFFFF"/>
        </w:rPr>
        <w:t>,</w:t>
      </w:r>
      <w:r w:rsidR="004F4E90" w:rsidRPr="004F4E90">
        <w:rPr>
          <w:color w:val="000000"/>
          <w:shd w:val="clear" w:color="auto" w:fill="FFFFFF"/>
        </w:rPr>
        <w:t xml:space="preserve"> 89</w:t>
      </w:r>
      <w:r w:rsidR="004F4E90">
        <w:rPr>
          <w:color w:val="000000"/>
          <w:shd w:val="clear" w:color="auto" w:fill="FFFFFF"/>
        </w:rPr>
        <w:t>;</w:t>
      </w:r>
      <w:r w:rsidR="004F4E90" w:rsidRPr="004F4E90">
        <w:rPr>
          <w:color w:val="000000"/>
          <w:shd w:val="clear" w:color="auto" w:fill="FFFFFF"/>
        </w:rPr>
        <w:t xml:space="preserve"> RR</w:t>
      </w:r>
      <w:r w:rsidR="004F4E90">
        <w:rPr>
          <w:color w:val="000000"/>
          <w:shd w:val="clear" w:color="auto" w:fill="FFFFFF"/>
        </w:rPr>
        <w:t>,</w:t>
      </w:r>
      <w:r w:rsidR="004F4E90" w:rsidRPr="004F4E90">
        <w:rPr>
          <w:color w:val="000000"/>
          <w:shd w:val="clear" w:color="auto" w:fill="FFFFFF"/>
        </w:rPr>
        <w:t xml:space="preserve"> 16</w:t>
      </w:r>
      <w:r w:rsidR="004F4E90">
        <w:rPr>
          <w:color w:val="000000"/>
          <w:shd w:val="clear" w:color="auto" w:fill="FFFFFF"/>
        </w:rPr>
        <w:t>;</w:t>
      </w:r>
      <w:r w:rsidR="004F4E90" w:rsidRPr="004F4E90">
        <w:rPr>
          <w:color w:val="000000"/>
          <w:shd w:val="clear" w:color="auto" w:fill="FFFFFF"/>
        </w:rPr>
        <w:t xml:space="preserve"> Temp</w:t>
      </w:r>
      <w:r w:rsidR="004F4E90">
        <w:rPr>
          <w:color w:val="000000"/>
          <w:shd w:val="clear" w:color="auto" w:fill="FFFFFF"/>
        </w:rPr>
        <w:t>,</w:t>
      </w:r>
      <w:r w:rsidR="004F4E90" w:rsidRPr="004F4E90">
        <w:rPr>
          <w:color w:val="000000"/>
          <w:shd w:val="clear" w:color="auto" w:fill="FFFFFF"/>
        </w:rPr>
        <w:t xml:space="preserve"> 36.7 C</w:t>
      </w:r>
      <w:r w:rsidR="004F4E90">
        <w:rPr>
          <w:color w:val="000000"/>
          <w:shd w:val="clear" w:color="auto" w:fill="FFFFFF"/>
        </w:rPr>
        <w:t>;</w:t>
      </w:r>
      <w:r w:rsidR="004F4E90" w:rsidRPr="004F4E90">
        <w:rPr>
          <w:color w:val="000000"/>
          <w:shd w:val="clear" w:color="auto" w:fill="FFFFFF"/>
        </w:rPr>
        <w:t xml:space="preserve"> O2 97% on room air.</w:t>
      </w:r>
    </w:p>
    <w:p w14:paraId="36845C24" w14:textId="77777777" w:rsidR="00285217" w:rsidRPr="009014ED" w:rsidRDefault="00285217" w:rsidP="00285217">
      <w:pPr>
        <w:pStyle w:val="ListParagraph"/>
      </w:pPr>
    </w:p>
    <w:p w14:paraId="474E3ED7" w14:textId="77777777" w:rsidR="00DA219B" w:rsidRDefault="00DA219B" w:rsidP="00012158">
      <w:pPr>
        <w:rPr>
          <w:rFonts w:ascii="Arial" w:hAnsi="Arial" w:cs="Arial"/>
          <w:sz w:val="20"/>
          <w:szCs w:val="20"/>
        </w:rPr>
      </w:pPr>
    </w:p>
    <w:p w14:paraId="4D5F03BF" w14:textId="5F6F2E40" w:rsidR="00012158" w:rsidRPr="00D8630B" w:rsidRDefault="00012158" w:rsidP="00012158">
      <w:pPr>
        <w:rPr>
          <w:rFonts w:ascii="Arial" w:hAnsi="Arial" w:cs="Arial"/>
          <w:sz w:val="20"/>
          <w:szCs w:val="20"/>
        </w:rPr>
      </w:pPr>
      <w:r w:rsidRPr="00D8630B">
        <w:rPr>
          <w:rFonts w:ascii="Arial" w:hAnsi="Arial" w:cs="Arial"/>
          <w:sz w:val="20"/>
          <w:szCs w:val="20"/>
        </w:rPr>
        <w:t>Journal Articles:</w:t>
      </w:r>
    </w:p>
    <w:p w14:paraId="0D555DF2" w14:textId="77777777" w:rsidR="004F4E90" w:rsidRDefault="004F4E90" w:rsidP="004F4E90">
      <w:pPr>
        <w:shd w:val="clear" w:color="auto" w:fill="FFFFFF"/>
        <w:textAlignment w:val="baseline"/>
        <w:rPr>
          <w:rFonts w:ascii="Calibri" w:eastAsia="Times New Roman" w:hAnsi="Calibri" w:cs="Calibri"/>
          <w:color w:val="323130"/>
        </w:rPr>
      </w:pPr>
    </w:p>
    <w:p w14:paraId="6F864926" w14:textId="2574CFD1" w:rsidR="004F4E90" w:rsidRPr="004F4E90" w:rsidRDefault="004F4E90" w:rsidP="004F4E90">
      <w:pPr>
        <w:shd w:val="clear" w:color="auto" w:fill="FFFFFF"/>
        <w:textAlignment w:val="baseline"/>
        <w:rPr>
          <w:rFonts w:ascii="Calibri" w:eastAsia="Times New Roman" w:hAnsi="Calibri" w:cs="Calibri"/>
          <w:color w:val="323130"/>
        </w:rPr>
      </w:pPr>
      <w:r w:rsidRPr="004F4E90">
        <w:rPr>
          <w:rFonts w:ascii="Calibri" w:eastAsia="Times New Roman" w:hAnsi="Calibri" w:cs="Calibri"/>
          <w:color w:val="323130"/>
        </w:rPr>
        <w:t>1) 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Challine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A,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Maggiori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L,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Katsahian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S,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Corté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H,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Goere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D,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Lazzati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A,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Cattan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P,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Chirica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M. Outcomes Associated </w:t>
      </w:r>
      <w:proofErr w:type="gram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With</w:t>
      </w:r>
      <w:proofErr w:type="gram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Caustic Ingestion Among Adults in a National Prospective Database in France. JAMA Surg. 2021 Dec 8.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doi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: 10.1001/jamasurg.2021.6368.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Epub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ahead of print. PMID: 34878529</w:t>
      </w:r>
    </w:p>
    <w:p w14:paraId="0DB13237" w14:textId="77777777" w:rsidR="004F4E90" w:rsidRPr="004F4E90" w:rsidRDefault="004F4E90" w:rsidP="004F4E90">
      <w:pPr>
        <w:shd w:val="clear" w:color="auto" w:fill="FFFFFF"/>
        <w:textAlignment w:val="baseline"/>
        <w:rPr>
          <w:rFonts w:ascii="Calibri" w:eastAsia="Times New Roman" w:hAnsi="Calibri" w:cs="Calibri"/>
          <w:color w:val="323130"/>
        </w:rPr>
      </w:pPr>
      <w:r w:rsidRPr="004F4E90">
        <w:rPr>
          <w:rFonts w:ascii="Calibri" w:eastAsia="Times New Roman" w:hAnsi="Calibri" w:cs="Calibri"/>
          <w:color w:val="323130"/>
        </w:rPr>
        <w:t> </w:t>
      </w:r>
    </w:p>
    <w:p w14:paraId="61E021C0" w14:textId="77777777" w:rsidR="004F4E90" w:rsidRPr="004F4E90" w:rsidRDefault="004F4E90" w:rsidP="004F4E90">
      <w:pPr>
        <w:shd w:val="clear" w:color="auto" w:fill="FFFFFF"/>
        <w:textAlignment w:val="baseline"/>
        <w:rPr>
          <w:rFonts w:ascii="Calibri" w:eastAsia="Times New Roman" w:hAnsi="Calibri" w:cs="Calibri"/>
          <w:color w:val="323130"/>
        </w:rPr>
      </w:pPr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2) 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Isoardi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KZ, Henry C, Harris K,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Isbister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GK. Activated Charcoal and Bicarbonate for Aspirin Toxicity: </w:t>
      </w:r>
      <w:proofErr w:type="gram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a</w:t>
      </w:r>
      <w:proofErr w:type="gram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Retrospective Series. J Med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Toxicol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. 2021 Nov 29.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doi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: 10.1007/s13181-021-00865-0. </w:t>
      </w:r>
      <w:proofErr w:type="spellStart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>Epub</w:t>
      </w:r>
      <w:proofErr w:type="spellEnd"/>
      <w:r w:rsidRPr="004F4E90">
        <w:rPr>
          <w:rFonts w:ascii="Segoe UI" w:eastAsia="Times New Roman" w:hAnsi="Segoe UI" w:cs="Segoe UI"/>
          <w:color w:val="212121"/>
          <w:sz w:val="24"/>
          <w:szCs w:val="24"/>
          <w:bdr w:val="none" w:sz="0" w:space="0" w:color="auto" w:frame="1"/>
        </w:rPr>
        <w:t xml:space="preserve"> ahead of print. PMID: 34845647.</w:t>
      </w:r>
    </w:p>
    <w:p w14:paraId="6E7B9E4F" w14:textId="77777777" w:rsidR="004F4E90" w:rsidRPr="004F4E90" w:rsidRDefault="004F4E90" w:rsidP="004F4E90">
      <w:pPr>
        <w:shd w:val="clear" w:color="auto" w:fill="FFFFFF"/>
        <w:textAlignment w:val="baseline"/>
        <w:rPr>
          <w:rFonts w:ascii="Calibri" w:eastAsia="Times New Roman" w:hAnsi="Calibri" w:cs="Calibri"/>
          <w:color w:val="323130"/>
        </w:rPr>
      </w:pPr>
      <w:r w:rsidRPr="004F4E90">
        <w:rPr>
          <w:rFonts w:ascii="Calibri" w:eastAsia="Times New Roman" w:hAnsi="Calibri" w:cs="Calibri"/>
          <w:color w:val="323130"/>
        </w:rPr>
        <w:t> </w:t>
      </w:r>
    </w:p>
    <w:p w14:paraId="37E0BC67" w14:textId="77777777" w:rsidR="00165748" w:rsidRDefault="004F4E90"/>
    <w:sectPr w:rsidR="0016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56769"/>
    <w:multiLevelType w:val="hybridMultilevel"/>
    <w:tmpl w:val="A5368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01782"/>
    <w:multiLevelType w:val="multilevel"/>
    <w:tmpl w:val="0568B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B14FB"/>
    <w:multiLevelType w:val="hybridMultilevel"/>
    <w:tmpl w:val="0414D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58"/>
    <w:rsid w:val="00012158"/>
    <w:rsid w:val="00170A3C"/>
    <w:rsid w:val="00285217"/>
    <w:rsid w:val="0034085E"/>
    <w:rsid w:val="004F4E90"/>
    <w:rsid w:val="009014ED"/>
    <w:rsid w:val="00DA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2353"/>
  <w15:chartTrackingRefBased/>
  <w15:docId w15:val="{ED4C86AB-68C2-4AB7-95B6-F9666A5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2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326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01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pstate.zoom.us/j/94022814635?pwd%3DZXdZOFN3OFMrN1FjWlhOTGRid3YyUT09&amp;sa=D&amp;source=calendar&amp;usd=2&amp;usg=AOvVaw1r9RZ5Ay2igtsb01hziL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Calleo</dc:creator>
  <cp:keywords/>
  <dc:description/>
  <cp:lastModifiedBy>William Eggleston</cp:lastModifiedBy>
  <cp:revision>2</cp:revision>
  <dcterms:created xsi:type="dcterms:W3CDTF">2021-12-21T18:08:00Z</dcterms:created>
  <dcterms:modified xsi:type="dcterms:W3CDTF">2021-12-21T18:08:00Z</dcterms:modified>
</cp:coreProperties>
</file>