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293E3" w14:textId="77777777" w:rsidR="00E15A4F" w:rsidRDefault="00E15A4F"/>
    <w:p w14:paraId="7ACA3712" w14:textId="77777777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>Toxicology Case Conference</w:t>
      </w:r>
    </w:p>
    <w:p w14:paraId="3AAFAEA4" w14:textId="6E41B3FD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 xml:space="preserve">Thursday, </w:t>
      </w:r>
      <w:r>
        <w:rPr>
          <w:color w:val="000000"/>
        </w:rPr>
        <w:t>January 12, 2023</w:t>
      </w:r>
    </w:p>
    <w:p w14:paraId="00CBA239" w14:textId="77777777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 xml:space="preserve">Location: </w:t>
      </w:r>
      <w:r>
        <w:rPr>
          <w:color w:val="000000"/>
        </w:rPr>
        <w:t>5</w:t>
      </w:r>
      <w:r w:rsidRPr="001C4093">
        <w:rPr>
          <w:color w:val="000000"/>
          <w:vertAlign w:val="superscript"/>
        </w:rPr>
        <w:t>th</w:t>
      </w:r>
      <w:r>
        <w:rPr>
          <w:color w:val="000000"/>
        </w:rPr>
        <w:t xml:space="preserve"> Floor Conference Room/</w:t>
      </w:r>
      <w:r w:rsidRPr="00B9346D">
        <w:rPr>
          <w:color w:val="000000"/>
        </w:rPr>
        <w:t xml:space="preserve">Zoom </w:t>
      </w:r>
    </w:p>
    <w:p w14:paraId="1F1B139D" w14:textId="107F794A" w:rsidR="00E15A4F" w:rsidRPr="00B9346D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>Time: 1:</w:t>
      </w:r>
      <w:r>
        <w:rPr>
          <w:color w:val="000000"/>
        </w:rPr>
        <w:t>3</w:t>
      </w:r>
      <w:r w:rsidRPr="00B9346D">
        <w:rPr>
          <w:color w:val="000000"/>
        </w:rPr>
        <w:t>0-3:</w:t>
      </w:r>
      <w:r>
        <w:rPr>
          <w:color w:val="000000"/>
        </w:rPr>
        <w:t>3</w:t>
      </w:r>
      <w:r w:rsidRPr="00B9346D">
        <w:rPr>
          <w:color w:val="000000"/>
        </w:rPr>
        <w:t>0 PM</w:t>
      </w:r>
    </w:p>
    <w:p w14:paraId="6CCC3CA2" w14:textId="045BB20D" w:rsidR="00E15A4F" w:rsidRDefault="00E15A4F" w:rsidP="00E15A4F">
      <w:pPr>
        <w:pStyle w:val="NormalWeb"/>
        <w:contextualSpacing/>
        <w:jc w:val="center"/>
        <w:rPr>
          <w:color w:val="000000"/>
        </w:rPr>
      </w:pPr>
      <w:r w:rsidRPr="00B9346D">
        <w:rPr>
          <w:color w:val="000000"/>
        </w:rPr>
        <w:t xml:space="preserve">Leaders: </w:t>
      </w:r>
      <w:r>
        <w:rPr>
          <w:color w:val="000000"/>
        </w:rPr>
        <w:t>Keenan/</w:t>
      </w:r>
      <w:r>
        <w:rPr>
          <w:color w:val="000000"/>
        </w:rPr>
        <w:t>Eggleston</w:t>
      </w:r>
    </w:p>
    <w:p w14:paraId="723F0CF2" w14:textId="77777777" w:rsidR="00E15A4F" w:rsidRDefault="00E15A4F" w:rsidP="00E15A4F">
      <w:pPr>
        <w:pStyle w:val="NormalWeb"/>
        <w:jc w:val="center"/>
        <w:rPr>
          <w:color w:val="000000"/>
        </w:rPr>
      </w:pPr>
    </w:p>
    <w:p w14:paraId="77E08C55" w14:textId="77777777" w:rsidR="00E15A4F" w:rsidRPr="005A3402" w:rsidRDefault="00E15A4F" w:rsidP="00E15A4F">
      <w:pPr>
        <w:pStyle w:val="NormalWeb"/>
        <w:rPr>
          <w:b/>
          <w:i/>
          <w:color w:val="000000"/>
          <w:sz w:val="28"/>
          <w:szCs w:val="28"/>
          <w:u w:val="single"/>
        </w:rPr>
      </w:pPr>
      <w:r w:rsidRPr="005A3402">
        <w:rPr>
          <w:b/>
          <w:i/>
          <w:color w:val="000000"/>
          <w:sz w:val="28"/>
          <w:szCs w:val="28"/>
          <w:u w:val="single"/>
        </w:rPr>
        <w:t>Cases for Discussion</w:t>
      </w:r>
    </w:p>
    <w:p w14:paraId="34ABAAA0" w14:textId="3DCD3721" w:rsidR="001A01E6" w:rsidRDefault="001A01E6">
      <w:bookmarkStart w:id="0" w:name="_GoBack"/>
      <w:bookmarkEnd w:id="0"/>
      <w:r>
        <w:t>Case 1</w:t>
      </w:r>
    </w:p>
    <w:p w14:paraId="04C8B140" w14:textId="55679E3D" w:rsidR="001A01E6" w:rsidRDefault="00A24A6C">
      <w:r>
        <w:t xml:space="preserve">Pt is a 45 </w:t>
      </w:r>
      <w:proofErr w:type="spellStart"/>
      <w:r>
        <w:t>yo</w:t>
      </w:r>
      <w:proofErr w:type="spellEnd"/>
      <w:r>
        <w:t xml:space="preserve"> M who presents with vomiting and eating a soup from foraged plants. He presents feeling unwell. His triage vitals are HR 45, BP 65/44</w:t>
      </w:r>
    </w:p>
    <w:p w14:paraId="3E94E7A6" w14:textId="77777777" w:rsidR="00A24A6C" w:rsidRDefault="00A24A6C"/>
    <w:p w14:paraId="3F380CD1" w14:textId="47A3E1AE" w:rsidR="001A01E6" w:rsidRDefault="001A01E6">
      <w:r>
        <w:t>Case 2</w:t>
      </w:r>
    </w:p>
    <w:p w14:paraId="268E1C5D" w14:textId="78A4DC93" w:rsidR="00A24A6C" w:rsidRDefault="00A24A6C">
      <w:r>
        <w:t xml:space="preserve">Poison control is called for 3 patients. They work at a leather facility, and were making “lobster bait”. When they opened the vat, 2 workers collapsed. A third dragged them out but collapsed outside himself. The worker who pulled the other 2 out awoke on scene, as did one of the initial patients. The third patient is intubated on the scene. Initial vitals are stable. </w:t>
      </w:r>
    </w:p>
    <w:p w14:paraId="7DABD533" w14:textId="77777777" w:rsidR="00A24A6C" w:rsidRDefault="00A24A6C"/>
    <w:p w14:paraId="78FA5FC9" w14:textId="67AEDB40" w:rsidR="001A01E6" w:rsidRDefault="001A01E6">
      <w:r>
        <w:t>Case 3</w:t>
      </w:r>
    </w:p>
    <w:p w14:paraId="3A1E1D29" w14:textId="60C3E67A" w:rsidR="00A24A6C" w:rsidRDefault="00A24A6C">
      <w:r>
        <w:t xml:space="preserve">You receive a call from poison control that a child has gotten into Deer Camphor. They are requesting help on what to do. </w:t>
      </w:r>
    </w:p>
    <w:p w14:paraId="0FDF9430" w14:textId="4CCA4077" w:rsidR="001A01E6" w:rsidRDefault="001A01E6"/>
    <w:p w14:paraId="0617E15D" w14:textId="5DC4FBBE" w:rsidR="00E15A4F" w:rsidRPr="00E15A4F" w:rsidRDefault="00E15A4F">
      <w:pPr>
        <w:rPr>
          <w:b/>
          <w:sz w:val="20"/>
        </w:rPr>
      </w:pPr>
      <w:r w:rsidRPr="00E15A4F">
        <w:rPr>
          <w:b/>
          <w:sz w:val="20"/>
        </w:rPr>
        <w:t>Journal Articles:</w:t>
      </w:r>
    </w:p>
    <w:p w14:paraId="7FBAB228" w14:textId="77777777" w:rsidR="00E15A4F" w:rsidRPr="00E15A4F" w:rsidRDefault="00E15A4F" w:rsidP="00E15A4F">
      <w:pPr>
        <w:rPr>
          <w:sz w:val="20"/>
        </w:rPr>
      </w:pPr>
      <w:r w:rsidRPr="00E15A4F">
        <w:rPr>
          <w:rFonts w:ascii="Arial" w:hAnsi="Arial" w:cs="Arial"/>
          <w:color w:val="212121"/>
          <w:sz w:val="20"/>
        </w:rPr>
        <w:t>1) </w:t>
      </w:r>
      <w:r w:rsidRPr="00E15A4F">
        <w:rPr>
          <w:rFonts w:ascii="Segoe UI" w:hAnsi="Segoe UI" w:cs="Segoe UI"/>
          <w:color w:val="212121"/>
          <w:sz w:val="20"/>
        </w:rPr>
        <w:t xml:space="preserve">Nguyen P,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Chevillard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L, Gouda AS,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Gourlain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H,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Labat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L,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Malissin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I,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Deye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N,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Voicu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S,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Mégarbane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B. L-carnitine does not improve valproic acid poisoning management: a cohort study with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toxicokinetics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and concentration/effect relationships. Ann Intensive Care. 2022 Jan 29;12(1):7.</w:t>
      </w:r>
    </w:p>
    <w:p w14:paraId="3851B612" w14:textId="77777777" w:rsidR="00E15A4F" w:rsidRPr="00E15A4F" w:rsidRDefault="00E15A4F" w:rsidP="00E15A4F">
      <w:pPr>
        <w:rPr>
          <w:sz w:val="20"/>
        </w:rPr>
      </w:pPr>
    </w:p>
    <w:p w14:paraId="31C2AF06" w14:textId="57E29541" w:rsidR="00E15A4F" w:rsidRPr="00E15A4F" w:rsidRDefault="00E15A4F" w:rsidP="00E15A4F">
      <w:pPr>
        <w:rPr>
          <w:rFonts w:ascii="Segoe UI" w:hAnsi="Segoe UI" w:cs="Segoe UI"/>
          <w:color w:val="212121"/>
          <w:sz w:val="20"/>
        </w:rPr>
      </w:pPr>
      <w:r w:rsidRPr="00E15A4F">
        <w:rPr>
          <w:rFonts w:ascii="Arial" w:hAnsi="Arial" w:cs="Arial"/>
          <w:color w:val="212121"/>
          <w:sz w:val="20"/>
        </w:rPr>
        <w:t>2) 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Haroutiunian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S,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Ratz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Y,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Rabinovich</w:t>
      </w:r>
      <w:proofErr w:type="spellEnd"/>
      <w:r w:rsidRPr="00E15A4F">
        <w:rPr>
          <w:rFonts w:ascii="Segoe UI" w:hAnsi="Segoe UI" w:cs="Segoe UI"/>
          <w:color w:val="212121"/>
          <w:sz w:val="20"/>
        </w:rPr>
        <w:t xml:space="preserve"> B, Adam M, Hoffman A. Valproic acid plasma concentration decreases in a dose-independent manner following administration of meropenem: a retrospective study. J Clin </w:t>
      </w:r>
      <w:proofErr w:type="spellStart"/>
      <w:r w:rsidRPr="00E15A4F">
        <w:rPr>
          <w:rFonts w:ascii="Segoe UI" w:hAnsi="Segoe UI" w:cs="Segoe UI"/>
          <w:color w:val="212121"/>
          <w:sz w:val="20"/>
        </w:rPr>
        <w:t>Pharmacol</w:t>
      </w:r>
      <w:proofErr w:type="spellEnd"/>
      <w:r w:rsidRPr="00E15A4F">
        <w:rPr>
          <w:rFonts w:ascii="Segoe UI" w:hAnsi="Segoe UI" w:cs="Segoe UI"/>
          <w:color w:val="212121"/>
          <w:sz w:val="20"/>
        </w:rPr>
        <w:t>. 2009 Nov;49(11):1363-9. </w:t>
      </w:r>
    </w:p>
    <w:p w14:paraId="2A84C411" w14:textId="426297C4" w:rsidR="00E15A4F" w:rsidRPr="00E15A4F" w:rsidRDefault="00E15A4F" w:rsidP="00E15A4F">
      <w:pPr>
        <w:rPr>
          <w:sz w:val="20"/>
        </w:rPr>
      </w:pPr>
    </w:p>
    <w:p w14:paraId="5B652101" w14:textId="4CEE61D1" w:rsidR="00E15A4F" w:rsidRPr="00E15A4F" w:rsidRDefault="00E15A4F" w:rsidP="00E15A4F">
      <w:pPr>
        <w:rPr>
          <w:sz w:val="20"/>
        </w:rPr>
      </w:pPr>
      <w:r w:rsidRPr="00E15A4F">
        <w:rPr>
          <w:sz w:val="20"/>
        </w:rPr>
        <w:t xml:space="preserve">3) </w:t>
      </w:r>
      <w:proofErr w:type="spellStart"/>
      <w:r w:rsidRPr="00E15A4F">
        <w:rPr>
          <w:sz w:val="20"/>
        </w:rPr>
        <w:t>Buetler</w:t>
      </w:r>
      <w:proofErr w:type="spellEnd"/>
      <w:r w:rsidRPr="00E15A4F">
        <w:rPr>
          <w:sz w:val="20"/>
        </w:rPr>
        <w:t xml:space="preserve"> VA et al. Characteristics of emergency department presentations following ingestion of Taxus </w:t>
      </w:r>
      <w:proofErr w:type="spellStart"/>
      <w:r w:rsidRPr="00E15A4F">
        <w:rPr>
          <w:sz w:val="20"/>
        </w:rPr>
        <w:t>Baccata</w:t>
      </w:r>
      <w:proofErr w:type="spellEnd"/>
      <w:r w:rsidRPr="00E15A4F">
        <w:rPr>
          <w:sz w:val="20"/>
        </w:rPr>
        <w:t xml:space="preserve"> (yew). Clin Tox 2023; Published on line 23 January 2023</w:t>
      </w:r>
    </w:p>
    <w:p w14:paraId="14C154E5" w14:textId="702B6B29" w:rsidR="00E15A4F" w:rsidRDefault="00E15A4F" w:rsidP="00E15A4F"/>
    <w:p w14:paraId="23F04E8F" w14:textId="77777777" w:rsidR="00E15A4F" w:rsidRPr="005A3402" w:rsidRDefault="00E15A4F" w:rsidP="00E15A4F">
      <w:pPr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Zoom Meeting Details: </w:t>
      </w:r>
    </w:p>
    <w:p w14:paraId="550277B9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Please click this URL to start or join. </w:t>
      </w:r>
      <w:hyperlink r:id="rId4" w:history="1">
        <w:r w:rsidRPr="005A3402">
          <w:rPr>
            <w:rStyle w:val="Hyperlink"/>
            <w:rFonts w:ascii="Times New Roman" w:hAnsi="Times New Roman" w:cs="Times New Roman"/>
          </w:rPr>
          <w:t>https://upstate.zoom.us/j/94022814635?pwd=ZXdZOFN3OFMrN1FjWlhOTGRid3YyUT09</w:t>
        </w:r>
      </w:hyperlink>
      <w:r w:rsidRPr="005A3402">
        <w:rPr>
          <w:rFonts w:ascii="Times New Roman" w:hAnsi="Times New Roman" w:cs="Times New Roman"/>
        </w:rPr>
        <w:t xml:space="preserve"> </w:t>
      </w:r>
    </w:p>
    <w:p w14:paraId="5AB7E1C0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    Or, go to </w:t>
      </w:r>
      <w:hyperlink r:id="rId5" w:history="1">
        <w:r w:rsidRPr="005A3402">
          <w:rPr>
            <w:rStyle w:val="Hyperlink"/>
            <w:rFonts w:ascii="Times New Roman" w:hAnsi="Times New Roman" w:cs="Times New Roman"/>
          </w:rPr>
          <w:t>https://upstate.zoom.us/join</w:t>
        </w:r>
      </w:hyperlink>
      <w:r w:rsidRPr="005A3402">
        <w:rPr>
          <w:rFonts w:ascii="Times New Roman" w:hAnsi="Times New Roman" w:cs="Times New Roman"/>
        </w:rPr>
        <w:t xml:space="preserve"> and enter meeting ID: 940 2281 4635 and password: </w:t>
      </w:r>
      <w:proofErr w:type="spellStart"/>
      <w:r w:rsidRPr="005A3402">
        <w:rPr>
          <w:rFonts w:ascii="Times New Roman" w:hAnsi="Times New Roman" w:cs="Times New Roman"/>
        </w:rPr>
        <w:t>caseconf</w:t>
      </w:r>
      <w:proofErr w:type="spellEnd"/>
      <w:r w:rsidRPr="005A3402">
        <w:rPr>
          <w:rFonts w:ascii="Times New Roman" w:hAnsi="Times New Roman" w:cs="Times New Roman"/>
        </w:rPr>
        <w:t xml:space="preserve"> </w:t>
      </w:r>
    </w:p>
    <w:p w14:paraId="5B5C7204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> </w:t>
      </w:r>
    </w:p>
    <w:p w14:paraId="048EF98B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Join from dial-in phone line: </w:t>
      </w:r>
    </w:p>
    <w:p w14:paraId="7C080729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> </w:t>
      </w:r>
    </w:p>
    <w:p w14:paraId="5B079C8A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>    Dial: +1 646 876 9923 or +1 312 626 6799</w:t>
      </w:r>
    </w:p>
    <w:p w14:paraId="4E0D42A8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    Meeting ID: 940 2281 4635 </w:t>
      </w:r>
    </w:p>
    <w:p w14:paraId="6DC30FC7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t xml:space="preserve">    Participant ID: Shown after joining the meeting </w:t>
      </w:r>
    </w:p>
    <w:p w14:paraId="6F4142F2" w14:textId="77777777" w:rsidR="00E15A4F" w:rsidRPr="005A3402" w:rsidRDefault="00E15A4F" w:rsidP="00E15A4F">
      <w:pPr>
        <w:pStyle w:val="xmsonormal"/>
        <w:rPr>
          <w:rFonts w:ascii="Times New Roman" w:hAnsi="Times New Roman" w:cs="Times New Roman"/>
        </w:rPr>
      </w:pPr>
      <w:r w:rsidRPr="005A3402">
        <w:rPr>
          <w:rFonts w:ascii="Times New Roman" w:hAnsi="Times New Roman" w:cs="Times New Roman"/>
        </w:rPr>
        <w:lastRenderedPageBreak/>
        <w:t xml:space="preserve">    International numbers available: </w:t>
      </w:r>
      <w:hyperlink r:id="rId6" w:history="1">
        <w:r w:rsidRPr="005A3402">
          <w:rPr>
            <w:rStyle w:val="Hyperlink"/>
            <w:rFonts w:ascii="Times New Roman" w:hAnsi="Times New Roman" w:cs="Times New Roman"/>
          </w:rPr>
          <w:t>https://upstate.zoom.us/u/agSuvcevx</w:t>
        </w:r>
      </w:hyperlink>
    </w:p>
    <w:p w14:paraId="63FB2DA8" w14:textId="77777777" w:rsidR="00E15A4F" w:rsidRDefault="00E15A4F" w:rsidP="00E15A4F"/>
    <w:p w14:paraId="68FA7E30" w14:textId="77777777" w:rsidR="00E15A4F" w:rsidRPr="00E15A4F" w:rsidRDefault="00E15A4F">
      <w:pPr>
        <w:rPr>
          <w:b/>
        </w:rPr>
      </w:pPr>
    </w:p>
    <w:sectPr w:rsidR="00E15A4F" w:rsidRPr="00E1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C2"/>
    <w:rsid w:val="001A01E6"/>
    <w:rsid w:val="00730BC2"/>
    <w:rsid w:val="009F371C"/>
    <w:rsid w:val="00A24A6C"/>
    <w:rsid w:val="00E15A4F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6D42"/>
  <w15:chartTrackingRefBased/>
  <w15:docId w15:val="{FBE21121-C33A-3445-85ED-0130B70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A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15A4F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15A4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state.zoom.us/u/agSuvcevx" TargetMode="External"/><Relationship Id="rId5" Type="http://schemas.openxmlformats.org/officeDocument/2006/relationships/hyperlink" Target="https://upstate.zoom.us/join" TargetMode="External"/><Relationship Id="rId4" Type="http://schemas.openxmlformats.org/officeDocument/2006/relationships/hyperlink" Target="https://upstate.zoom.us/j/94022814635?pwd=ZXdZOFN3OFMrN1FjWlhOTGRid3Yy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Keenan</dc:creator>
  <cp:keywords/>
  <dc:description/>
  <cp:lastModifiedBy>Jeanna Marraffa</cp:lastModifiedBy>
  <cp:revision>2</cp:revision>
  <dcterms:created xsi:type="dcterms:W3CDTF">2023-01-11T17:02:00Z</dcterms:created>
  <dcterms:modified xsi:type="dcterms:W3CDTF">2023-01-11T17:02:00Z</dcterms:modified>
</cp:coreProperties>
</file>