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F35E" w14:textId="77777777" w:rsidR="00297500" w:rsidRDefault="00297500" w:rsidP="00A5057D">
      <w:pPr>
        <w:spacing w:after="0"/>
        <w:rPr>
          <w:rFonts w:ascii="Arial" w:hAnsi="Arial" w:cs="Arial"/>
        </w:rPr>
      </w:pPr>
    </w:p>
    <w:p w14:paraId="7AB18459" w14:textId="77777777" w:rsidR="00297500" w:rsidRDefault="00297500" w:rsidP="00297500">
      <w:pPr>
        <w:pStyle w:val="paragraph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Toxicology Case Conference</w:t>
      </w:r>
      <w:r>
        <w:rPr>
          <w:rStyle w:val="eop"/>
          <w:color w:val="000000"/>
        </w:rPr>
        <w:t> </w:t>
      </w:r>
    </w:p>
    <w:p w14:paraId="072F504F" w14:textId="145E9B43" w:rsidR="00297500" w:rsidRDefault="00297500" w:rsidP="00297500">
      <w:pPr>
        <w:pStyle w:val="paragraph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February </w:t>
      </w:r>
      <w:r>
        <w:rPr>
          <w:rStyle w:val="normaltextrun"/>
          <w:color w:val="000000"/>
        </w:rPr>
        <w:t>22</w:t>
      </w:r>
      <w:r>
        <w:rPr>
          <w:rStyle w:val="normaltextrun"/>
          <w:color w:val="000000"/>
        </w:rPr>
        <w:t>, 2024</w:t>
      </w:r>
      <w:r>
        <w:rPr>
          <w:rStyle w:val="eop"/>
          <w:color w:val="000000"/>
        </w:rPr>
        <w:t> </w:t>
      </w:r>
    </w:p>
    <w:p w14:paraId="3D28917C" w14:textId="77777777" w:rsidR="00297500" w:rsidRDefault="00297500" w:rsidP="00297500">
      <w:pPr>
        <w:pStyle w:val="paragraph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Location: 9</w:t>
      </w:r>
      <w:r>
        <w:rPr>
          <w:rStyle w:val="normaltextrun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color w:val="000000"/>
        </w:rPr>
        <w:t xml:space="preserve"> Floor Conference Room/Zoom </w:t>
      </w:r>
      <w:r>
        <w:rPr>
          <w:rStyle w:val="eop"/>
          <w:color w:val="000000"/>
        </w:rPr>
        <w:t> </w:t>
      </w:r>
    </w:p>
    <w:p w14:paraId="58621105" w14:textId="77777777" w:rsidR="00297500" w:rsidRDefault="00297500" w:rsidP="00297500">
      <w:pPr>
        <w:pStyle w:val="paragraph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Time: 1:30-3:30 PM</w:t>
      </w:r>
      <w:r>
        <w:rPr>
          <w:rStyle w:val="eop"/>
          <w:color w:val="000000"/>
        </w:rPr>
        <w:t> </w:t>
      </w:r>
    </w:p>
    <w:p w14:paraId="4533D7E4" w14:textId="42A62A81" w:rsidR="00297500" w:rsidRDefault="00297500" w:rsidP="00297500">
      <w:pPr>
        <w:pStyle w:val="paragraph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Leaders: Dr</w:t>
      </w:r>
      <w:r>
        <w:rPr>
          <w:rStyle w:val="normaltextrun"/>
          <w:color w:val="000000"/>
        </w:rPr>
        <w:t>s. Calleo and Kolbeck</w:t>
      </w:r>
      <w:r>
        <w:rPr>
          <w:rStyle w:val="eop"/>
          <w:color w:val="000000"/>
        </w:rPr>
        <w:t> </w:t>
      </w:r>
    </w:p>
    <w:p w14:paraId="4D9906A5" w14:textId="77777777" w:rsidR="00297500" w:rsidRDefault="00297500" w:rsidP="00A5057D">
      <w:pPr>
        <w:spacing w:after="0"/>
        <w:rPr>
          <w:rFonts w:ascii="Arial" w:hAnsi="Arial" w:cs="Arial"/>
        </w:rPr>
      </w:pPr>
    </w:p>
    <w:p w14:paraId="0429493B" w14:textId="20252F6C" w:rsidR="00B97E29" w:rsidRPr="00A5057D" w:rsidRDefault="00A5057D" w:rsidP="00A5057D">
      <w:pPr>
        <w:spacing w:after="0"/>
        <w:rPr>
          <w:rFonts w:ascii="Arial" w:hAnsi="Arial" w:cs="Arial"/>
        </w:rPr>
      </w:pPr>
      <w:r w:rsidRPr="00A5057D">
        <w:rPr>
          <w:rFonts w:ascii="Arial" w:hAnsi="Arial" w:cs="Arial"/>
        </w:rPr>
        <w:t>Cases for Discussion:</w:t>
      </w:r>
    </w:p>
    <w:p w14:paraId="02E56CF3" w14:textId="77777777" w:rsidR="00A5057D" w:rsidRDefault="00A5057D" w:rsidP="00A5057D">
      <w:pPr>
        <w:spacing w:after="0"/>
        <w:rPr>
          <w:rFonts w:ascii="Arial" w:hAnsi="Arial" w:cs="Arial"/>
        </w:rPr>
      </w:pPr>
    </w:p>
    <w:p w14:paraId="7EAC0FA0" w14:textId="19D3A88E" w:rsidR="00A5057D" w:rsidRDefault="00A5057D" w:rsidP="00A505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30-year-old male presents to the emergency department with EMS after he was found unresponsive near a large tank at a farm. A second person was found inside of the tank and was declared dead upon EMS arrival. The last thing he remembers is smelling ‘rotten eggs.’</w:t>
      </w:r>
    </w:p>
    <w:p w14:paraId="30CFAEC8" w14:textId="6A772DD0" w:rsidR="00A5057D" w:rsidRDefault="00A5057D" w:rsidP="00A505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likely exposure?</w:t>
      </w:r>
    </w:p>
    <w:p w14:paraId="2A6409E4" w14:textId="612A183D" w:rsidR="00A5057D" w:rsidRDefault="00A5057D" w:rsidP="00A505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its mechanism of toxicity?</w:t>
      </w:r>
    </w:p>
    <w:p w14:paraId="180B5ED3" w14:textId="69A3E28D" w:rsidR="00A5057D" w:rsidRDefault="00A5057D" w:rsidP="00A505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physical exam findings would you expect in this patient?</w:t>
      </w:r>
    </w:p>
    <w:p w14:paraId="103B4377" w14:textId="62940159" w:rsidR="00A5057D" w:rsidRDefault="00A5057D" w:rsidP="00A5057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treatment?</w:t>
      </w:r>
    </w:p>
    <w:p w14:paraId="7C54C63A" w14:textId="2CDF406B" w:rsidR="00A5057D" w:rsidRDefault="00A5057D" w:rsidP="00A505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955D4">
        <w:rPr>
          <w:rFonts w:ascii="Arial" w:hAnsi="Arial" w:cs="Arial"/>
        </w:rPr>
        <w:t>chemistry student</w:t>
      </w:r>
      <w:r>
        <w:rPr>
          <w:rFonts w:ascii="Arial" w:hAnsi="Arial" w:cs="Arial"/>
        </w:rPr>
        <w:t xml:space="preserve"> presents unresponsive after a reported suicide attempt.</w:t>
      </w:r>
      <w:r w:rsidR="00D955D4">
        <w:rPr>
          <w:rFonts w:ascii="Arial" w:hAnsi="Arial" w:cs="Arial"/>
        </w:rPr>
        <w:t xml:space="preserve"> The following product is found by their roommate and is brought to the hospital.</w:t>
      </w:r>
    </w:p>
    <w:p w14:paraId="2621587D" w14:textId="764464F6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DECF8B" wp14:editId="456A3D22">
            <wp:extent cx="2115047" cy="2115047"/>
            <wp:effectExtent l="0" t="0" r="0" b="0"/>
            <wp:docPr id="1" name="Picture 1" descr="Acetonitrile Reagent, ACS, 100mL, 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tonitrile Reagent, ACS, 100mL, E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88" cy="21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2A2E" w14:textId="3E5942FA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toxin associated with this product?</w:t>
      </w:r>
    </w:p>
    <w:p w14:paraId="0A2ABD71" w14:textId="360DC86E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its mechanism?</w:t>
      </w:r>
    </w:p>
    <w:p w14:paraId="6667C4A0" w14:textId="7C4C2C3D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 potential treatments.</w:t>
      </w:r>
    </w:p>
    <w:p w14:paraId="60F6E1EB" w14:textId="209EA656" w:rsidR="00D955D4" w:rsidRDefault="00D955D4" w:rsidP="00D955D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patient is rescued from a house fire. They are found unresponsive by EMS. </w:t>
      </w:r>
    </w:p>
    <w:p w14:paraId="5A3D3154" w14:textId="6AED7B72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toxins are typically implicated in house fires?</w:t>
      </w:r>
    </w:p>
    <w:p w14:paraId="758F3FF2" w14:textId="17D3993D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mechanisms?</w:t>
      </w:r>
    </w:p>
    <w:p w14:paraId="47D51FC2" w14:textId="3EF3795F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potential treatments? How do they differ from the last case?</w:t>
      </w:r>
    </w:p>
    <w:p w14:paraId="4EB77B95" w14:textId="7D8EC450" w:rsidR="00D955D4" w:rsidRDefault="00D955D4" w:rsidP="00D955D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patient is found unresponsive and apneic in a grain storage facility.</w:t>
      </w:r>
      <w:r>
        <w:rPr>
          <w:rFonts w:ascii="Arial" w:hAnsi="Arial" w:cs="Arial"/>
        </w:rPr>
        <w:tab/>
      </w:r>
    </w:p>
    <w:p w14:paraId="5F9BFA00" w14:textId="6F6D4ACD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toxin?</w:t>
      </w:r>
    </w:p>
    <w:p w14:paraId="5953D5F8" w14:textId="5F70330A" w:rsid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does is cause toxicity?</w:t>
      </w:r>
    </w:p>
    <w:p w14:paraId="63446860" w14:textId="283CF405" w:rsidR="00D955D4" w:rsidRPr="00D955D4" w:rsidRDefault="00D955D4" w:rsidP="00D955D4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treatment?</w:t>
      </w:r>
    </w:p>
    <w:p w14:paraId="11A48615" w14:textId="77777777" w:rsidR="009844EE" w:rsidRDefault="009844EE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</w:p>
    <w:p w14:paraId="17546F44" w14:textId="77777777" w:rsidR="009844EE" w:rsidRDefault="009844EE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</w:p>
    <w:p w14:paraId="50B9EE89" w14:textId="77777777" w:rsidR="009844EE" w:rsidRDefault="009844EE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</w:p>
    <w:p w14:paraId="45EE5A30" w14:textId="1D3D38D4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lastRenderedPageBreak/>
        <w:t>Journal Articles for Discussion:</w:t>
      </w:r>
      <w:r>
        <w:rPr>
          <w:rStyle w:val="eop"/>
          <w:rFonts w:ascii="Calibri" w:hAnsi="Calibri" w:cs="Calibri"/>
        </w:rPr>
        <w:t> </w:t>
      </w:r>
    </w:p>
    <w:p w14:paraId="6406C5E4" w14:textId="00F9F3C2" w:rsidR="00297500" w:rsidRDefault="00297500" w:rsidP="002975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/>
        </w:rPr>
      </w:pPr>
      <w:r>
        <w:rPr>
          <w:rStyle w:val="normaltextrun"/>
          <w:rFonts w:ascii="Aptos" w:hAnsi="Aptos" w:cs="Segoe UI"/>
          <w:color w:val="000000"/>
        </w:rPr>
        <w:t>We will follow with journal club and will be discussing the following two articles. Please assign a rotator to present each paper and all rotators should read both papers and be prepared to discuss.</w:t>
      </w:r>
      <w:r>
        <w:rPr>
          <w:rStyle w:val="eop"/>
          <w:rFonts w:ascii="Aptos" w:hAnsi="Aptos" w:cs="Segoe UI"/>
          <w:color w:val="000000"/>
        </w:rPr>
        <w:t> </w:t>
      </w:r>
    </w:p>
    <w:p w14:paraId="44CFEEFF" w14:textId="126C213B" w:rsidR="00F80097" w:rsidRPr="00F80097" w:rsidRDefault="00F80097" w:rsidP="00F8009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000000"/>
        </w:rPr>
        <w:t>Straus DG et al. Intranasal Naloxone Repeat Dosing Strategies and Fentanyl Overdose</w:t>
      </w:r>
      <w:r w:rsidR="009844EE">
        <w:rPr>
          <w:rStyle w:val="eop"/>
          <w:rFonts w:ascii="Aptos" w:hAnsi="Aptos" w:cs="Segoe UI"/>
          <w:color w:val="000000"/>
        </w:rPr>
        <w:t>:</w:t>
      </w:r>
      <w:r>
        <w:rPr>
          <w:rStyle w:val="eop"/>
          <w:rFonts w:ascii="Aptos" w:hAnsi="Aptos" w:cs="Segoe UI"/>
          <w:color w:val="000000"/>
        </w:rPr>
        <w:t xml:space="preserve"> A simulation Based Randomized Clinical Trial. JAMA Network Open 2024</w:t>
      </w:r>
    </w:p>
    <w:p w14:paraId="6BD71370" w14:textId="1BC93E6A" w:rsidR="00F80097" w:rsidRDefault="009844EE" w:rsidP="00F8009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000000"/>
        </w:rPr>
        <w:t>Simon M et al. The role of QRS complex prolongation in predicting severe toxicity in single xenobiotic overdose. Clin Tox 2024</w:t>
      </w:r>
    </w:p>
    <w:p w14:paraId="1DCE41D9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C0EFFC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Zoom Meeting Details: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60C35B54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 xml:space="preserve">Please click this URL to start or join. </w:t>
      </w:r>
      <w:hyperlink r:id="rId6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https://upstate.zoom.us/j/94022814635?pwd=ZXdZOFN3OFMrN1FjWlhOTGRid3YyUT09</w:t>
        </w:r>
      </w:hyperlink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41939BFA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proofErr w:type="gramStart"/>
      <w:r>
        <w:rPr>
          <w:rStyle w:val="normaltextrun"/>
          <w:rFonts w:ascii="Aptos" w:hAnsi="Aptos" w:cs="Segoe UI"/>
          <w:sz w:val="20"/>
          <w:szCs w:val="20"/>
        </w:rPr>
        <w:t>Or,</w:t>
      </w:r>
      <w:proofErr w:type="gramEnd"/>
      <w:r>
        <w:rPr>
          <w:rStyle w:val="normaltextrun"/>
          <w:rFonts w:ascii="Aptos" w:hAnsi="Aptos" w:cs="Segoe UI"/>
          <w:sz w:val="20"/>
          <w:szCs w:val="20"/>
        </w:rPr>
        <w:t xml:space="preserve"> go to </w:t>
      </w:r>
      <w:hyperlink r:id="rId7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https://upstate.zoom.us/join</w:t>
        </w:r>
      </w:hyperlink>
      <w:r>
        <w:rPr>
          <w:rStyle w:val="normaltextrun"/>
          <w:rFonts w:ascii="Aptos" w:hAnsi="Aptos" w:cs="Segoe UI"/>
          <w:sz w:val="20"/>
          <w:szCs w:val="20"/>
        </w:rPr>
        <w:t xml:space="preserve"> and enter meeting ID: 940 2281 4635 and password: </w:t>
      </w:r>
      <w:proofErr w:type="spellStart"/>
      <w:r>
        <w:rPr>
          <w:rStyle w:val="normaltextrun"/>
          <w:rFonts w:ascii="Aptos" w:hAnsi="Aptos" w:cs="Segoe UI"/>
          <w:sz w:val="20"/>
          <w:szCs w:val="20"/>
        </w:rPr>
        <w:t>caseconf</w:t>
      </w:r>
      <w:proofErr w:type="spellEnd"/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56D3A654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10A0BC8F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Join from dial-in phone line: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16E7DD7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6DE43F3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 Dial: +1 646 876 9923 or +1 312 626 6799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17E18684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 Meeting ID: 940 2281 4635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41F22EA3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Participant ID: Shown after joining the </w:t>
      </w:r>
      <w:proofErr w:type="gramStart"/>
      <w:r>
        <w:rPr>
          <w:rStyle w:val="normaltextrun"/>
          <w:rFonts w:ascii="Aptos" w:hAnsi="Aptos" w:cs="Segoe UI"/>
          <w:sz w:val="20"/>
          <w:szCs w:val="20"/>
        </w:rPr>
        <w:t>meeting</w:t>
      </w:r>
      <w:proofErr w:type="gramEnd"/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2F3F9A6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International numbers available: </w:t>
      </w:r>
      <w:hyperlink r:id="rId8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https://upstate.zoom.us/u/agSuvcevx</w:t>
        </w:r>
      </w:hyperlink>
      <w:r>
        <w:rPr>
          <w:rStyle w:val="eop"/>
          <w:rFonts w:ascii="Aptos" w:hAnsi="Aptos" w:cs="Segoe UI"/>
          <w:sz w:val="20"/>
          <w:szCs w:val="20"/>
        </w:rPr>
        <w:t> </w:t>
      </w:r>
    </w:p>
    <w:p w14:paraId="64BD099A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32650E8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A717688" w14:textId="1227B1A3" w:rsidR="00D955D4" w:rsidRPr="00D955D4" w:rsidRDefault="00D955D4" w:rsidP="00297500">
      <w:pPr>
        <w:spacing w:after="0"/>
        <w:rPr>
          <w:rFonts w:ascii="Arial" w:hAnsi="Arial" w:cs="Arial"/>
        </w:rPr>
      </w:pPr>
    </w:p>
    <w:sectPr w:rsidR="00D955D4" w:rsidRPr="00D9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6A3"/>
    <w:multiLevelType w:val="hybridMultilevel"/>
    <w:tmpl w:val="86BE8B4E"/>
    <w:lvl w:ilvl="0" w:tplc="ED7C5E9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C62"/>
    <w:multiLevelType w:val="hybridMultilevel"/>
    <w:tmpl w:val="7EA4D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F1270"/>
    <w:multiLevelType w:val="multilevel"/>
    <w:tmpl w:val="F78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273B9"/>
    <w:multiLevelType w:val="hybridMultilevel"/>
    <w:tmpl w:val="8AA2D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20663"/>
    <w:multiLevelType w:val="multilevel"/>
    <w:tmpl w:val="8C0C4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E5511"/>
    <w:multiLevelType w:val="multilevel"/>
    <w:tmpl w:val="6642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553902">
    <w:abstractNumId w:val="3"/>
  </w:num>
  <w:num w:numId="2" w16cid:durableId="1153371051">
    <w:abstractNumId w:val="1"/>
  </w:num>
  <w:num w:numId="3" w16cid:durableId="1676810112">
    <w:abstractNumId w:val="5"/>
  </w:num>
  <w:num w:numId="4" w16cid:durableId="981036986">
    <w:abstractNumId w:val="2"/>
  </w:num>
  <w:num w:numId="5" w16cid:durableId="268125624">
    <w:abstractNumId w:val="4"/>
  </w:num>
  <w:num w:numId="6" w16cid:durableId="22545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D"/>
    <w:rsid w:val="00297500"/>
    <w:rsid w:val="00612872"/>
    <w:rsid w:val="009844EE"/>
    <w:rsid w:val="00A5057D"/>
    <w:rsid w:val="00B97E29"/>
    <w:rsid w:val="00D955D4"/>
    <w:rsid w:val="00F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167C"/>
  <w15:chartTrackingRefBased/>
  <w15:docId w15:val="{68969653-EAA8-4D0E-B1FA-C9FA532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7D"/>
    <w:pPr>
      <w:ind w:left="720"/>
      <w:contextualSpacing/>
    </w:pPr>
  </w:style>
  <w:style w:type="paragraph" w:customStyle="1" w:styleId="paragraph">
    <w:name w:val="paragraph"/>
    <w:basedOn w:val="Normal"/>
    <w:rsid w:val="002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97500"/>
  </w:style>
  <w:style w:type="character" w:customStyle="1" w:styleId="eop">
    <w:name w:val="eop"/>
    <w:basedOn w:val="DefaultParagraphFont"/>
    <w:rsid w:val="0029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u/agSuvcev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state.zoom.us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/94022814635?pwd=ZXdZOFN3OFMrN1FjWlhOTGRid3YyUT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Kolbeck</dc:creator>
  <cp:keywords/>
  <dc:description/>
  <cp:lastModifiedBy>Jeanna Marraffa</cp:lastModifiedBy>
  <cp:revision>4</cp:revision>
  <dcterms:created xsi:type="dcterms:W3CDTF">2024-02-19T21:20:00Z</dcterms:created>
  <dcterms:modified xsi:type="dcterms:W3CDTF">2024-02-19T21:22:00Z</dcterms:modified>
</cp:coreProperties>
</file>