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540" w:rsidP="7998A1A2" w:rsidRDefault="05CF173D" w14:paraId="4D4886A0" w14:textId="6E620147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Toxicology Case Conference </w:t>
      </w:r>
    </w:p>
    <w:p w:rsidR="002E7540" w:rsidP="55B715BA" w:rsidRDefault="00562AED" w14:paraId="66A07FC1" w14:textId="3778FAE1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/>
        </w:rPr>
      </w:pPr>
      <w:r w:rsidRPr="258C4D2F" w:rsidR="00562AE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August </w:t>
      </w:r>
      <w:r w:rsidRPr="258C4D2F" w:rsidR="773585FE">
        <w:rPr>
          <w:rFonts w:ascii="Times New Roman" w:hAnsi="Times New Roman" w:eastAsia="Times New Roman" w:cs="Times New Roman"/>
          <w:color w:val="000000" w:themeColor="text1" w:themeTint="FF" w:themeShade="FF"/>
        </w:rPr>
        <w:t>2</w:t>
      </w:r>
      <w:r w:rsidRPr="258C4D2F" w:rsidR="0341D65F">
        <w:rPr>
          <w:rFonts w:ascii="Times New Roman" w:hAnsi="Times New Roman" w:eastAsia="Times New Roman" w:cs="Times New Roman"/>
          <w:color w:val="000000" w:themeColor="text1" w:themeTint="FF" w:themeShade="FF"/>
        </w:rPr>
        <w:t>9</w:t>
      </w:r>
      <w:r w:rsidRPr="258C4D2F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, 2024</w:t>
      </w:r>
    </w:p>
    <w:p w:rsidR="002E7540" w:rsidP="7998A1A2" w:rsidRDefault="05CF173D" w14:paraId="22F80022" w14:textId="5A7264C7">
      <w:pPr>
        <w:spacing w:before="240" w:after="240"/>
        <w:contextualSpacing/>
        <w:jc w:val="center"/>
      </w:pPr>
      <w:r w:rsidRPr="7998A1A2">
        <w:rPr>
          <w:rFonts w:ascii="Times New Roman" w:hAnsi="Times New Roman" w:eastAsia="Times New Roman" w:cs="Times New Roman"/>
          <w:color w:val="000000" w:themeColor="text1"/>
        </w:rPr>
        <w:t>Location: 9</w:t>
      </w:r>
      <w:r w:rsidRPr="7998A1A2">
        <w:rPr>
          <w:rFonts w:ascii="Times New Roman" w:hAnsi="Times New Roman" w:eastAsia="Times New Roman" w:cs="Times New Roman"/>
          <w:color w:val="000000" w:themeColor="text1"/>
          <w:sz w:val="19"/>
          <w:szCs w:val="19"/>
          <w:vertAlign w:val="superscript"/>
        </w:rPr>
        <w:t>th</w:t>
      </w:r>
      <w:r w:rsidRPr="7998A1A2">
        <w:rPr>
          <w:rFonts w:ascii="Times New Roman" w:hAnsi="Times New Roman" w:eastAsia="Times New Roman" w:cs="Times New Roman"/>
          <w:color w:val="000000" w:themeColor="text1"/>
        </w:rPr>
        <w:t xml:space="preserve"> Floor Conference Room/Zoom  </w:t>
      </w:r>
    </w:p>
    <w:p w:rsidR="002E7540" w:rsidP="748A3D6B" w:rsidRDefault="05CF173D" w14:paraId="552062D1" w14:textId="60C5699F">
      <w:pPr>
        <w:spacing w:before="240" w:after="240"/>
        <w:contextualSpacing/>
        <w:jc w:val="center"/>
        <w:rPr>
          <w:rFonts w:ascii="Times New Roman" w:hAnsi="Times New Roman" w:eastAsia="Times New Roman" w:cs="Times New Roman"/>
          <w:color w:val="000000" w:themeColor="text1" w:themeTint="FF" w:themeShade="FF"/>
        </w:rPr>
      </w:pPr>
      <w:r w:rsidRPr="748A3D6B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Time: 1:</w:t>
      </w:r>
      <w:r w:rsidRPr="748A3D6B" w:rsidR="4AB8B193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748A3D6B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>0-2:</w:t>
      </w:r>
      <w:r w:rsidRPr="748A3D6B" w:rsidR="4F46CB6E">
        <w:rPr>
          <w:rFonts w:ascii="Times New Roman" w:hAnsi="Times New Roman" w:eastAsia="Times New Roman" w:cs="Times New Roman"/>
          <w:color w:val="000000" w:themeColor="text1" w:themeTint="FF" w:themeShade="FF"/>
        </w:rPr>
        <w:t>3</w:t>
      </w:r>
      <w:r w:rsidRPr="748A3D6B" w:rsidR="05CF173D">
        <w:rPr>
          <w:rFonts w:ascii="Times New Roman" w:hAnsi="Times New Roman" w:eastAsia="Times New Roman" w:cs="Times New Roman"/>
          <w:color w:val="000000" w:themeColor="text1" w:themeTint="FF" w:themeShade="FF"/>
        </w:rPr>
        <w:t xml:space="preserve">0 PM </w:t>
      </w:r>
      <w:r>
        <w:br/>
      </w:r>
      <w:r w:rsidRPr="748A3D6B" w:rsidR="289D29F2">
        <w:rPr>
          <w:rFonts w:ascii="Times New Roman" w:hAnsi="Times New Roman" w:eastAsia="Times New Roman" w:cs="Times New Roman"/>
          <w:color w:val="000000" w:themeColor="text1" w:themeTint="FF" w:themeShade="FF"/>
        </w:rPr>
        <w:t>Leaders: Rogers/Eggleston</w:t>
      </w:r>
    </w:p>
    <w:p w:rsidR="002E7540" w:rsidP="7998A1A2" w:rsidRDefault="002E7540" w14:paraId="2C078E63" w14:textId="4B3BE092"/>
    <w:p w:rsidRPr="00DB14B0" w:rsidR="001A4342" w:rsidP="258C4D2F" w:rsidRDefault="001A4342" w14:paraId="416F3178" w14:textId="44FBCE24">
      <w:pPr>
        <w:pStyle w:val="Normal"/>
        <w:suppressLineNumbers w:val="0"/>
        <w:shd w:val="clear" w:color="auto" w:fill="FFFFFF" w:themeFill="background1"/>
        <w:spacing w:before="100" w:beforeAutospacing="on" w:after="100" w:afterAutospacing="on" w:line="240" w:lineRule="auto"/>
        <w:ind w:left="0" w:right="0"/>
        <w:jc w:val="left"/>
        <w:textAlignment w:val="baseline"/>
        <w:rPr>
          <w:rFonts w:ascii="Aptos" w:hAnsi="Aptos" w:eastAsia="Times New Roman" w:cs="Segoe UI"/>
          <w:color w:val="000000"/>
          <w:lang w:eastAsia="en-US"/>
        </w:rPr>
      </w:pPr>
      <w:r w:rsidR="001A4342">
        <w:rPr/>
        <w:t>1:</w:t>
      </w:r>
      <w:r w:rsidR="3435B56B">
        <w:rPr/>
        <w:t>3</w:t>
      </w:r>
      <w:r w:rsidR="001A4342">
        <w:rPr/>
        <w:t>0 – 2:</w:t>
      </w:r>
      <w:r w:rsidR="069B596D">
        <w:rPr/>
        <w:t>3</w:t>
      </w:r>
      <w:r w:rsidR="001A4342">
        <w:rPr/>
        <w:t xml:space="preserve">0 pm: </w:t>
      </w:r>
      <w:r w:rsidR="5BAEF05B">
        <w:rPr/>
        <w:t>Toxicology Case Conference</w:t>
      </w:r>
      <w:r>
        <w:br/>
      </w:r>
      <w:r w:rsidR="001A4342">
        <w:rPr/>
        <w:t>2:</w:t>
      </w:r>
      <w:r w:rsidR="2BB8AE35">
        <w:rPr/>
        <w:t>3</w:t>
      </w:r>
      <w:r w:rsidR="001A4342">
        <w:rPr/>
        <w:t xml:space="preserve">0 – </w:t>
      </w:r>
      <w:r w:rsidR="272BB9DC">
        <w:rPr/>
        <w:t>3</w:t>
      </w:r>
      <w:r w:rsidR="001A4342">
        <w:rPr/>
        <w:t>:30 pm: Journal Club</w:t>
      </w:r>
    </w:p>
    <w:p w:rsidR="55B715BA" w:rsidP="55B715BA" w:rsidRDefault="55B715BA" w14:paraId="2036E0B5" w14:textId="28E70384"/>
    <w:p w:rsidR="16B71419" w:rsidP="748A3D6B" w:rsidRDefault="16B71419" w14:paraId="752690E3" w14:textId="02F00C86">
      <w:pPr>
        <w:pStyle w:val="ListParagraph"/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>Case 1</w:t>
      </w: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: A 48-year-old male presents to your emergency department after an intentional ingestion. He reports an argument with his family that caused him to go to his room and ingest an entire </w:t>
      </w: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month</w:t>
      </w: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supply of his antihypertensive medications.</w:t>
      </w:r>
    </w:p>
    <w:p w:rsidR="16B71419" w:rsidP="748A3D6B" w:rsidRDefault="16B71419" w14:paraId="69E930E0" w14:textId="4806AD03">
      <w:pPr>
        <w:pStyle w:val="ListParagraph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Vital signs: HR 50, BP 80/55, RR 18, T 37C, FSBS 350</w:t>
      </w:r>
    </w:p>
    <w:p w:rsidR="16B71419" w:rsidP="748A3D6B" w:rsidRDefault="16B71419" w14:paraId="660B3D74" w14:textId="4EA65B15">
      <w:pPr>
        <w:pStyle w:val="ListParagraph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GCS 15, physical exam is unremarkable</w:t>
      </w:r>
    </w:p>
    <w:p w:rsidR="16B71419" w:rsidP="748A3D6B" w:rsidRDefault="16B71419" w14:paraId="2363226F" w14:textId="5F9B33C2">
      <w:pPr>
        <w:pStyle w:val="Normal"/>
        <w:spacing w:before="0" w:beforeAutospacing="off" w:after="0" w:afterAutospacing="off" w:line="257" w:lineRule="auto"/>
        <w:ind w:left="720" w:right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Case 1 Objectives: </w:t>
      </w:r>
    </w:p>
    <w:p w:rsidR="16B71419" w:rsidP="748A3D6B" w:rsidRDefault="16B71419" w14:paraId="4FF7AF42" w14:textId="190D05C2">
      <w:pPr>
        <w:pStyle w:val="ListParagraph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Construct a differential for this presentation</w:t>
      </w:r>
    </w:p>
    <w:p w:rsidR="16B71419" w:rsidP="748A3D6B" w:rsidRDefault="16B71419" w14:paraId="7C7A5987" w14:textId="75AC698A">
      <w:pPr>
        <w:pStyle w:val="ListParagraph"/>
        <w:numPr>
          <w:ilvl w:val="1"/>
          <w:numId w:val="2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Discuss the mechanism of action of both medications that may present similarly to this</w:t>
      </w:r>
    </w:p>
    <w:p w:rsidR="16B71419" w:rsidP="748A3D6B" w:rsidRDefault="16B71419" w14:paraId="7E59AA7A" w14:textId="28EC040A">
      <w:pPr>
        <w:spacing w:before="0" w:beforeAutospacing="off" w:after="160" w:afterAutospacing="off" w:line="257" w:lineRule="auto"/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</w:p>
    <w:p w:rsidR="16B71419" w:rsidP="748A3D6B" w:rsidRDefault="16B71419" w14:paraId="391BF11C" w14:textId="20EA94AD">
      <w:pPr>
        <w:pStyle w:val="ListParagraph"/>
        <w:spacing w:before="0" w:beforeAutospacing="off" w:after="0" w:afterAutospacing="off" w:line="257" w:lineRule="auto"/>
        <w:ind w:left="72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b w:val="1"/>
          <w:bCs w:val="1"/>
          <w:noProof w:val="0"/>
          <w:sz w:val="22"/>
          <w:szCs w:val="22"/>
          <w:lang w:val="en-US"/>
        </w:rPr>
        <w:t xml:space="preserve">Case 2: </w:t>
      </w: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54-year-old female presents to the emergency department via EMS with altered mental status. The patient’s family </w:t>
      </w: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stated</w:t>
      </w: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that he is a known alcoholic who drank approximately 1 bottle vodka last night. They found her with an open bottle of floor cleaner on the floor next to her. </w:t>
      </w:r>
    </w:p>
    <w:p w:rsidR="16B71419" w:rsidP="748A3D6B" w:rsidRDefault="16B71419" w14:paraId="0A640114" w14:textId="6B1139E2">
      <w:pPr>
        <w:pStyle w:val="ListParagraph"/>
        <w:numPr>
          <w:ilvl w:val="1"/>
          <w:numId w:val="8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Initial vital signs: HR 100, BP 130/70, RR 25, SpO2 97% RA, FSBS 120</w:t>
      </w:r>
    </w:p>
    <w:p w:rsidR="16B71419" w:rsidP="748A3D6B" w:rsidRDefault="16B71419" w14:paraId="55B6784A" w14:textId="42FD429C">
      <w:pPr>
        <w:pStyle w:val="ListParagraph"/>
        <w:numPr>
          <w:ilvl w:val="1"/>
          <w:numId w:val="8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On initial exam, patient is noted to be somnolent, not following any commands, she has rapid and deep respirations</w:t>
      </w:r>
    </w:p>
    <w:p w:rsidR="16B71419" w:rsidP="748A3D6B" w:rsidRDefault="16B71419" w14:paraId="2658027A" w14:textId="728D798E">
      <w:pPr>
        <w:pStyle w:val="ListParagraph"/>
        <w:numPr>
          <w:ilvl w:val="1"/>
          <w:numId w:val="8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VBG: pH 7.21, CO2 22, lactic acid 6.6, BMP: Na 143, K 4.1, HCO3 6, Cl 105</w:t>
      </w:r>
    </w:p>
    <w:p w:rsidR="16B71419" w:rsidP="748A3D6B" w:rsidRDefault="16B71419" w14:paraId="26CC3084" w14:textId="2D715896">
      <w:pPr>
        <w:pStyle w:val="ListParagraph"/>
        <w:spacing w:before="0" w:beforeAutospacing="off" w:after="0" w:afterAutospacing="off" w:line="257" w:lineRule="auto"/>
        <w:ind w:left="720" w:right="0" w:hanging="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>Case 2 Objectives:</w:t>
      </w:r>
    </w:p>
    <w:p w:rsidR="16B71419" w:rsidP="748A3D6B" w:rsidRDefault="16B71419" w14:paraId="713BE537" w14:textId="054D5A21">
      <w:pPr>
        <w:pStyle w:val="ListParagraph"/>
        <w:numPr>
          <w:ilvl w:val="1"/>
          <w:numId w:val="8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Construct a differential for this presentation </w:t>
      </w:r>
    </w:p>
    <w:p w:rsidR="16B71419" w:rsidP="748A3D6B" w:rsidRDefault="16B71419" w14:paraId="3C1E05A9" w14:textId="7A1A66EF">
      <w:pPr>
        <w:pStyle w:val="ListParagraph"/>
        <w:numPr>
          <w:ilvl w:val="1"/>
          <w:numId w:val="8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How do you interpret the VBG and BMP? </w:t>
      </w:r>
    </w:p>
    <w:p w:rsidR="16B71419" w:rsidP="748A3D6B" w:rsidRDefault="16B71419" w14:paraId="6A066E1F" w14:textId="60589618">
      <w:pPr>
        <w:pStyle w:val="ListParagraph"/>
        <w:numPr>
          <w:ilvl w:val="1"/>
          <w:numId w:val="8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are the toxic metabolites of the 2 most common substances in this ingestion </w:t>
      </w:r>
    </w:p>
    <w:p w:rsidR="16B71419" w:rsidP="748A3D6B" w:rsidRDefault="16B71419" w14:paraId="32A90759" w14:textId="4296693B">
      <w:pPr>
        <w:pStyle w:val="ListParagraph"/>
        <w:numPr>
          <w:ilvl w:val="1"/>
          <w:numId w:val="8"/>
        </w:numPr>
        <w:spacing w:before="0" w:beforeAutospacing="off" w:after="0" w:afterAutospacing="off" w:line="257" w:lineRule="auto"/>
        <w:ind w:left="1440" w:right="0" w:hanging="360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748A3D6B" w:rsidR="16B71419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What are the major treatments for this ingestion? </w:t>
      </w:r>
    </w:p>
    <w:p w:rsidR="748A3D6B" w:rsidP="748A3D6B" w:rsidRDefault="748A3D6B" w14:paraId="10D7407F" w14:textId="69651723">
      <w:pPr>
        <w:spacing w:before="0" w:beforeAutospacing="off" w:after="160" w:afterAutospacing="off" w:line="257" w:lineRule="auto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w:rsidR="7998A1A2" w:rsidP="7998A1A2" w:rsidRDefault="7998A1A2" w14:paraId="627E2907" w14:textId="36C7830C">
      <w:r w:rsidR="03679F07">
        <w:rPr/>
        <w:t>Journal Club</w:t>
      </w:r>
      <w:r w:rsidR="00DB14B0">
        <w:rPr/>
        <w:t>:</w:t>
      </w:r>
      <w:r>
        <w:br/>
      </w:r>
      <w:r w:rsidR="4BB3D1AB">
        <w:rPr/>
        <w:t xml:space="preserve">Articles attached </w:t>
      </w:r>
      <w:r>
        <w:br/>
      </w:r>
      <w:r w:rsidR="75306A86">
        <w:rPr/>
        <w:t>1. Glass KA et al. Investigating a Novel Two Bag NAC Regimen for APAP Toxicity. JMT 2024</w:t>
      </w:r>
      <w:r>
        <w:br/>
      </w:r>
      <w:r w:rsidR="280E58F2">
        <w:rPr/>
        <w:t xml:space="preserve">2. Moss MJ et al. Assessment of High dose NAC in acute </w:t>
      </w:r>
      <w:r w:rsidR="280E58F2">
        <w:rPr/>
        <w:t>high risk</w:t>
      </w:r>
      <w:r w:rsidR="280E58F2">
        <w:rPr/>
        <w:t xml:space="preserve"> APAP poisoning. Clin Tox 25 July 2024</w:t>
      </w:r>
    </w:p>
    <w:p w:rsidR="2837D6E4" w:rsidP="7998A1A2" w:rsidRDefault="2837D6E4" w14:paraId="103C52FC" w14:textId="187C1C77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Zoom Meeting Details:  </w:t>
      </w:r>
    </w:p>
    <w:p w:rsidR="2837D6E4" w:rsidP="7998A1A2" w:rsidRDefault="2837D6E4" w14:paraId="36A64572" w14:textId="19F345A1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Please click this URL to start or join. </w:t>
      </w:r>
      <w:hyperlink r:id="rId5">
        <w:r w:rsidRPr="7998A1A2">
          <w:rPr>
            <w:rStyle w:val="Hyperlink"/>
            <w:color w:val="0563C1"/>
          </w:rPr>
          <w:t>https://upstate.zoom.us/j/94022814635?pwd=ZXdZOFN3OFMrN1FjWlhOTGRid3YyUT09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 </w:t>
      </w:r>
    </w:p>
    <w:p w:rsidR="2837D6E4" w:rsidP="7998A1A2" w:rsidRDefault="2837D6E4" w14:paraId="3F483E7A" w14:textId="13842324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Or, go to </w:t>
      </w:r>
      <w:hyperlink r:id="rId6">
        <w:r w:rsidRPr="7998A1A2">
          <w:rPr>
            <w:rStyle w:val="Hyperlink"/>
            <w:color w:val="0563C1"/>
          </w:rPr>
          <w:t>https://upstate.zoom.us/join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and enter meeting ID: 940 2281 4635 and password: caseconf  </w:t>
      </w:r>
    </w:p>
    <w:p w:rsidR="2837D6E4" w:rsidP="7998A1A2" w:rsidRDefault="2837D6E4" w14:paraId="3051D03A" w14:textId="0AD74D02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74A2B6C6" w14:textId="00591C33">
      <w:pPr>
        <w:spacing w:after="0"/>
      </w:pPr>
      <w:r w:rsidRPr="7998A1A2">
        <w:rPr>
          <w:rFonts w:ascii="Aptos" w:hAnsi="Aptos" w:eastAsia="Aptos" w:cs="Aptos"/>
          <w:sz w:val="20"/>
          <w:szCs w:val="20"/>
        </w:rPr>
        <w:t xml:space="preserve">Join from dial-in phone line:  </w:t>
      </w:r>
    </w:p>
    <w:p w:rsidR="2837D6E4" w:rsidP="7998A1A2" w:rsidRDefault="2837D6E4" w14:paraId="3B5C7811" w14:textId="5B512C17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</w:t>
      </w:r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2837D6E4" w:rsidP="7998A1A2" w:rsidRDefault="2837D6E4" w14:paraId="5B378976" w14:textId="5D1400F1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Dial: +1 646 876 9923 or +1 312 626 6799 </w:t>
      </w:r>
    </w:p>
    <w:p w:rsidR="2837D6E4" w:rsidP="7998A1A2" w:rsidRDefault="2837D6E4" w14:paraId="665BB132" w14:textId="3250F268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</w:t>
      </w:r>
      <w:r w:rsidRPr="7998A1A2">
        <w:rPr>
          <w:rFonts w:ascii="Aptos" w:hAnsi="Aptos" w:eastAsia="Aptos" w:cs="Aptos"/>
          <w:sz w:val="20"/>
          <w:szCs w:val="20"/>
        </w:rPr>
        <w:t xml:space="preserve"> Meeting ID: 940 2281 4635  </w:t>
      </w:r>
    </w:p>
    <w:p w:rsidR="2837D6E4" w:rsidP="7998A1A2" w:rsidRDefault="2837D6E4" w14:paraId="0C1C6F91" w14:textId="28802990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Participant ID: Shown after joining the meeting  </w:t>
      </w:r>
    </w:p>
    <w:p w:rsidR="2837D6E4" w:rsidP="7998A1A2" w:rsidRDefault="2837D6E4" w14:paraId="6086673F" w14:textId="7C1DA3CD">
      <w:pPr>
        <w:spacing w:after="0"/>
      </w:pPr>
      <w:r w:rsidRPr="7998A1A2">
        <w:rPr>
          <w:rFonts w:ascii="Arial" w:hAnsi="Arial" w:eastAsia="Arial" w:cs="Arial"/>
          <w:sz w:val="20"/>
          <w:szCs w:val="20"/>
        </w:rPr>
        <w:t>    </w:t>
      </w:r>
      <w:r w:rsidRPr="7998A1A2">
        <w:rPr>
          <w:rFonts w:ascii="Aptos" w:hAnsi="Aptos" w:eastAsia="Aptos" w:cs="Aptos"/>
          <w:sz w:val="20"/>
          <w:szCs w:val="20"/>
        </w:rPr>
        <w:t xml:space="preserve">International numbers available: </w:t>
      </w:r>
      <w:hyperlink r:id="rId7">
        <w:r w:rsidRPr="7998A1A2">
          <w:rPr>
            <w:rStyle w:val="Hyperlink"/>
            <w:color w:val="0563C1"/>
          </w:rPr>
          <w:t>https://upstate.zoom.us/u/agSuvcevx</w:t>
        </w:r>
      </w:hyperlink>
      <w:r w:rsidRPr="7998A1A2">
        <w:rPr>
          <w:rFonts w:ascii="Aptos" w:hAnsi="Aptos" w:eastAsia="Aptos" w:cs="Aptos"/>
          <w:sz w:val="20"/>
          <w:szCs w:val="20"/>
        </w:rPr>
        <w:t xml:space="preserve"> </w:t>
      </w:r>
    </w:p>
    <w:p w:rsidR="7998A1A2" w:rsidP="7998A1A2" w:rsidRDefault="7998A1A2" w14:paraId="414C8ADE" w14:textId="616EA96C">
      <w:pPr>
        <w:spacing w:after="0"/>
        <w:rPr>
          <w:rFonts w:ascii="Aptos" w:hAnsi="Aptos" w:eastAsia="Aptos" w:cs="Aptos"/>
        </w:rPr>
      </w:pPr>
    </w:p>
    <w:p w:rsidR="7998A1A2" w:rsidP="7998A1A2" w:rsidRDefault="7998A1A2" w14:paraId="30EDA50C" w14:textId="649D2CF4"/>
    <w:sectPr w:rsidR="7998A1A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5">
    <w:nsid w:val="6d1ca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e533c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fface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6df601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78d09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5fc04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81686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a5cb0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33fecb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698dc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6b612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098bf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a8f7b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417f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&quot;Courier New&quot;" w:hAnsi="&quot;Courier New&quot;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4613b8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7C657DE7"/>
    <w:multiLevelType w:val="multilevel"/>
    <w:tmpl w:val="C840C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 w16cid:durableId="684019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993592C"/>
    <w:rsid w:val="001A4342"/>
    <w:rsid w:val="002E7540"/>
    <w:rsid w:val="00562AED"/>
    <w:rsid w:val="00D030D5"/>
    <w:rsid w:val="00DB14B0"/>
    <w:rsid w:val="00E60384"/>
    <w:rsid w:val="0341D65F"/>
    <w:rsid w:val="03679F07"/>
    <w:rsid w:val="05CF173D"/>
    <w:rsid w:val="069B596D"/>
    <w:rsid w:val="11CE65D4"/>
    <w:rsid w:val="149F2BC8"/>
    <w:rsid w:val="16B71419"/>
    <w:rsid w:val="258C4D2F"/>
    <w:rsid w:val="272BB9DC"/>
    <w:rsid w:val="280E58F2"/>
    <w:rsid w:val="2837D6E4"/>
    <w:rsid w:val="289D29F2"/>
    <w:rsid w:val="2993592C"/>
    <w:rsid w:val="2BB8AE35"/>
    <w:rsid w:val="335D9F9F"/>
    <w:rsid w:val="3435B56B"/>
    <w:rsid w:val="35A36BDC"/>
    <w:rsid w:val="39A6292D"/>
    <w:rsid w:val="3F3B83A2"/>
    <w:rsid w:val="4AB8B193"/>
    <w:rsid w:val="4BB3D1AB"/>
    <w:rsid w:val="4F46CB6E"/>
    <w:rsid w:val="55B715BA"/>
    <w:rsid w:val="592C2587"/>
    <w:rsid w:val="5BAEF05B"/>
    <w:rsid w:val="5E18A299"/>
    <w:rsid w:val="618B467A"/>
    <w:rsid w:val="65242950"/>
    <w:rsid w:val="6825A610"/>
    <w:rsid w:val="68F1F8E6"/>
    <w:rsid w:val="698FA5A4"/>
    <w:rsid w:val="748A3D6B"/>
    <w:rsid w:val="75306A86"/>
    <w:rsid w:val="76C1F813"/>
    <w:rsid w:val="773585FE"/>
    <w:rsid w:val="780E83C8"/>
    <w:rsid w:val="7998A1A2"/>
    <w:rsid w:val="7DC6D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93592C"/>
  <w15:chartTrackingRefBased/>
  <w15:docId w15:val="{838439F0-BDAE-4740-9DA8-0457E656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upstate.zoom.us/u/agSuvcevx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https://upstate.zoom.us/join" TargetMode="External" Id="rId6" /><Relationship Type="http://schemas.openxmlformats.org/officeDocument/2006/relationships/hyperlink" Target="https://upstate.zoom.us/j/94022814635?pwd=ZXdZOFN3OFMrN1FjWlhOTGRid3YyUT09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Jeanna Marraffa</dc:creator>
  <keywords/>
  <dc:description/>
  <lastModifiedBy>Jeanna Marraffa</lastModifiedBy>
  <revision>6</revision>
  <dcterms:created xsi:type="dcterms:W3CDTF">2024-08-08T19:30:00.0000000Z</dcterms:created>
  <dcterms:modified xsi:type="dcterms:W3CDTF">2024-08-22T17:03:57.6822854Z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1f03cdd03e98a2ef3bba5871ad428ed17059ec50fec6f7686f7048c9245f6cf7</vt:lpwstr>
  </property>
</Properties>
</file>