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7540" w:rsidP="7998A1A2" w:rsidRDefault="05CF173D" w14:paraId="4D4886A0" w14:textId="6E620147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Toxicology Case Conference </w:t>
      </w:r>
    </w:p>
    <w:p w:rsidR="002E7540" w:rsidP="55B715BA" w:rsidRDefault="00562AED" w14:paraId="66A07FC1" w14:textId="419DA123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1752A2F8" w:rsidR="66A889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October </w:t>
      </w:r>
      <w:r w:rsidRPr="1752A2F8" w:rsidR="1DD293E0">
        <w:rPr>
          <w:rFonts w:ascii="Times New Roman" w:hAnsi="Times New Roman" w:eastAsia="Times New Roman" w:cs="Times New Roman"/>
          <w:color w:val="000000" w:themeColor="text1" w:themeTint="FF" w:themeShade="FF"/>
        </w:rPr>
        <w:t>24</w:t>
      </w:r>
      <w:r w:rsidRPr="1752A2F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="002E7540" w:rsidP="7998A1A2" w:rsidRDefault="05CF173D" w14:paraId="22F80022" w14:textId="5A7264C7">
      <w:pPr>
        <w:spacing w:before="240" w:after="240"/>
        <w:contextualSpacing/>
        <w:jc w:val="center"/>
      </w:pPr>
      <w:r w:rsidRPr="7998A1A2">
        <w:rPr>
          <w:rFonts w:ascii="Times New Roman" w:hAnsi="Times New Roman" w:eastAsia="Times New Roman" w:cs="Times New Roman"/>
          <w:color w:val="000000" w:themeColor="text1"/>
        </w:rPr>
        <w:t>Location: 9</w:t>
      </w:r>
      <w:r w:rsidRPr="7998A1A2">
        <w:rPr>
          <w:rFonts w:ascii="Times New Roman" w:hAnsi="Times New Roman" w:eastAsia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 Floor Conference Room/Zoom  </w:t>
      </w:r>
    </w:p>
    <w:p w:rsidR="002E7540" w:rsidP="748A3D6B" w:rsidRDefault="05CF173D" w14:paraId="552062D1" w14:textId="19B933DF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1752A2F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Time: 1:</w:t>
      </w:r>
      <w:r w:rsidRPr="1752A2F8" w:rsidR="4AB8B193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1752A2F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0-2:</w:t>
      </w:r>
      <w:r w:rsidRPr="1752A2F8" w:rsidR="4F46CB6E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1752A2F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 PM </w:t>
      </w:r>
      <w:r>
        <w:br/>
      </w:r>
      <w:r w:rsidRPr="1752A2F8" w:rsidR="289D29F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Leaders: </w:t>
      </w:r>
      <w:r w:rsidRPr="1752A2F8" w:rsidR="2278BC5D">
        <w:rPr>
          <w:rFonts w:ascii="Times New Roman" w:hAnsi="Times New Roman" w:eastAsia="Times New Roman" w:cs="Times New Roman"/>
          <w:color w:val="000000" w:themeColor="text1" w:themeTint="FF" w:themeShade="FF"/>
        </w:rPr>
        <w:t>Rogers/Keenan</w:t>
      </w:r>
    </w:p>
    <w:p w:rsidR="002E7540" w:rsidP="7998A1A2" w:rsidRDefault="002E7540" w14:paraId="2C078E63" w14:textId="4B3BE092"/>
    <w:p w:rsidRPr="00DB14B0" w:rsidR="001A4342" w:rsidP="258C4D2F" w:rsidRDefault="001A4342" w14:paraId="416F3178" w14:textId="44FBCE24">
      <w:pPr>
        <w:pStyle w:val="Normal"/>
        <w:suppressLineNumbers w:val="0"/>
        <w:shd w:val="clear" w:color="auto" w:fill="FFFFFF" w:themeFill="background1"/>
        <w:spacing w:before="100" w:beforeAutospacing="on" w:after="100" w:afterAutospacing="on" w:line="240" w:lineRule="auto"/>
        <w:ind w:left="0" w:right="0"/>
        <w:jc w:val="left"/>
        <w:textAlignment w:val="baseline"/>
        <w:rPr>
          <w:rFonts w:ascii="Aptos" w:hAnsi="Aptos" w:eastAsia="Times New Roman" w:cs="Segoe UI"/>
          <w:color w:val="000000"/>
          <w:lang w:eastAsia="en-US"/>
        </w:rPr>
      </w:pPr>
      <w:r w:rsidR="001A4342">
        <w:rPr/>
        <w:t>1:</w:t>
      </w:r>
      <w:r w:rsidR="3435B56B">
        <w:rPr/>
        <w:t>3</w:t>
      </w:r>
      <w:r w:rsidR="001A4342">
        <w:rPr/>
        <w:t>0 – 2:</w:t>
      </w:r>
      <w:r w:rsidR="069B596D">
        <w:rPr/>
        <w:t>3</w:t>
      </w:r>
      <w:r w:rsidR="001A4342">
        <w:rPr/>
        <w:t xml:space="preserve">0 pm: </w:t>
      </w:r>
      <w:r w:rsidR="5BAEF05B">
        <w:rPr/>
        <w:t>Toxicology Case Conference</w:t>
      </w:r>
      <w:r>
        <w:br/>
      </w:r>
      <w:r w:rsidR="001A4342">
        <w:rPr/>
        <w:t>2:</w:t>
      </w:r>
      <w:r w:rsidR="2BB8AE35">
        <w:rPr/>
        <w:t>3</w:t>
      </w:r>
      <w:r w:rsidR="001A4342">
        <w:rPr/>
        <w:t xml:space="preserve">0 – </w:t>
      </w:r>
      <w:r w:rsidR="272BB9DC">
        <w:rPr/>
        <w:t>3</w:t>
      </w:r>
      <w:r w:rsidR="001A4342">
        <w:rPr/>
        <w:t>:30 pm: Journal Club</w:t>
      </w:r>
    </w:p>
    <w:p w:rsidR="55B715BA" w:rsidP="55B715BA" w:rsidRDefault="55B715BA" w14:paraId="2036E0B5" w14:textId="28E70384"/>
    <w:p w:rsidR="23E9CEB6" w:rsidP="1752A2F8" w:rsidRDefault="23E9CEB6" w14:paraId="1B8BCF44" w14:textId="47B02C6E">
      <w:pPr>
        <w:pStyle w:val="Normal"/>
        <w:suppressLineNumbers w:val="0"/>
        <w:bidi w:val="0"/>
        <w:spacing w:before="0" w:beforeAutospacing="off" w:after="160" w:afterAutospacing="off" w:line="257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1752A2F8" w:rsidR="23E9CEB6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Famous Toxicology Cases</w:t>
      </w:r>
      <w:r>
        <w:br/>
      </w:r>
      <w:r w:rsidRPr="1752A2F8" w:rsidR="18BE7CF0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  <w:t>Please see the attached powerpoint of the cases for discussion.</w:t>
      </w:r>
    </w:p>
    <w:p w:rsidR="1E30B80B" w:rsidP="36A09446" w:rsidRDefault="1E30B80B" w14:paraId="630D0951" w14:textId="3DACB107">
      <w:pPr>
        <w:spacing w:before="0" w:beforeAutospacing="off" w:after="160" w:afterAutospacing="off" w:line="257" w:lineRule="auto"/>
      </w:pPr>
      <w:r w:rsidRPr="36A09446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E30B80B" w:rsidP="36A09446" w:rsidRDefault="1E30B80B" w14:paraId="1835D9AD" w14:textId="6C22DB0C">
      <w:pPr>
        <w:spacing w:before="0" w:beforeAutospacing="off" w:after="160" w:afterAutospacing="off" w:line="257" w:lineRule="auto"/>
      </w:pPr>
      <w:r w:rsidRPr="1752A2F8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>Journal Club</w:t>
      </w:r>
    </w:p>
    <w:p w:rsidR="7E3456F2" w:rsidP="1752A2F8" w:rsidRDefault="7E3456F2" w14:paraId="76FF0B19" w14:textId="67A42493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752A2F8" w:rsidR="7E3456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Cole JB et al. Comparing Intubation Rates in Patients Receiving Parenteral Olanzapine with and without </w:t>
      </w:r>
      <w:r w:rsidRPr="1752A2F8" w:rsidR="7E3456F2">
        <w:rPr>
          <w:rFonts w:ascii="Calibri" w:hAnsi="Calibri" w:eastAsia="Calibri" w:cs="Calibri"/>
          <w:noProof w:val="0"/>
          <w:sz w:val="22"/>
          <w:szCs w:val="22"/>
          <w:lang w:val="en-US"/>
        </w:rPr>
        <w:t>a parenteral</w:t>
      </w:r>
      <w:r w:rsidRPr="1752A2F8" w:rsidR="7E3456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benzodiazepine in the Emergency Department. Ann Emerg Med 2024</w:t>
      </w:r>
    </w:p>
    <w:p w:rsidR="1E30B80B" w:rsidP="36A09446" w:rsidRDefault="1E30B80B" w14:paraId="6B415EBB" w14:textId="5F967261">
      <w:pPr>
        <w:spacing w:before="0" w:beforeAutospacing="off" w:after="0" w:afterAutospacing="off" w:line="257" w:lineRule="auto"/>
        <w:ind w:left="720" w:right="0"/>
      </w:pPr>
      <w:r w:rsidRPr="1752A2F8" w:rsidR="1E30B80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567693" w:rsidP="1752A2F8" w:rsidRDefault="16567693" w14:paraId="787B4222" w14:textId="2DBDA16B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0" w:afterAutospacing="off" w:line="257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752A2F8" w:rsidR="16567693">
        <w:rPr>
          <w:rFonts w:ascii="Calibri" w:hAnsi="Calibri" w:eastAsia="Calibri" w:cs="Calibri"/>
          <w:noProof w:val="0"/>
          <w:sz w:val="22"/>
          <w:szCs w:val="22"/>
          <w:lang w:val="en-US"/>
        </w:rPr>
        <w:t>Simon MW et al. Clinical Effects of Psychedelic Substances Reported to United States Poison Centers: 2012 to 2022. Ann Emerg Med 2024</w:t>
      </w:r>
    </w:p>
    <w:p w:rsidR="36A09446" w:rsidRDefault="36A09446" w14:paraId="7990BCC9" w14:textId="69E2B9CB"/>
    <w:p w:rsidR="0B2C7FF7" w:rsidRDefault="0B2C7FF7" w14:paraId="205B24B1" w14:textId="7C449503"/>
    <w:p w:rsidR="2837D6E4" w:rsidP="557F8C02" w:rsidRDefault="2837D6E4" w14:paraId="103C52FC" w14:textId="1C01A207">
      <w:pPr>
        <w:pStyle w:val="Normal"/>
        <w:spacing w:before="0" w:beforeAutospacing="off" w:after="0" w:afterAutospacing="off"/>
      </w:pPr>
      <w:r>
        <w:br/>
      </w:r>
      <w:r w:rsidRPr="557F8C02" w:rsidR="2837D6E4">
        <w:rPr>
          <w:rFonts w:ascii="Aptos" w:hAnsi="Aptos" w:eastAsia="Aptos" w:cs="Aptos"/>
          <w:sz w:val="20"/>
          <w:szCs w:val="20"/>
        </w:rPr>
        <w:t xml:space="preserve">Zoom Meeting Details:  </w:t>
      </w:r>
    </w:p>
    <w:p w:rsidR="2837D6E4" w:rsidP="7998A1A2" w:rsidRDefault="2837D6E4" w14:paraId="36A64572" w14:textId="19F345A1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 </w:t>
      </w:r>
    </w:p>
    <w:p w:rsidR="2837D6E4" w:rsidP="7998A1A2" w:rsidRDefault="2837D6E4" w14:paraId="3F483E7A" w14:textId="13842324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Or,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and enter meeting ID: 940 2281 4635 and password: caseconf  </w:t>
      </w:r>
    </w:p>
    <w:p w:rsidR="2837D6E4" w:rsidP="7998A1A2" w:rsidRDefault="2837D6E4" w14:paraId="3051D03A" w14:textId="0AD74D02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74A2B6C6" w14:textId="00591C33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Join from dial-in phone line:  </w:t>
      </w:r>
    </w:p>
    <w:p w:rsidR="2837D6E4" w:rsidP="7998A1A2" w:rsidRDefault="2837D6E4" w14:paraId="3B5C7811" w14:textId="5B512C17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5B378976" w14:textId="5D1400F1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Dial: +1 646 876 9923 or +1 312 626 6799 </w:t>
      </w:r>
    </w:p>
    <w:p w:rsidR="2837D6E4" w:rsidP="7998A1A2" w:rsidRDefault="2837D6E4" w14:paraId="665BB132" w14:textId="3250F268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Meeting ID: 940 2281 4635  </w:t>
      </w:r>
    </w:p>
    <w:p w:rsidR="2837D6E4" w:rsidP="7998A1A2" w:rsidRDefault="2837D6E4" w14:paraId="0C1C6F91" w14:textId="28802990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Participant ID: Shown after joining the meeting  </w:t>
      </w:r>
    </w:p>
    <w:p w:rsidR="2837D6E4" w:rsidP="7998A1A2" w:rsidRDefault="2837D6E4" w14:paraId="6086673F" w14:textId="7C1DA3CD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7998A1A2" w:rsidP="7998A1A2" w:rsidRDefault="7998A1A2" w14:paraId="414C8ADE" w14:textId="616EA96C">
      <w:pPr>
        <w:spacing w:after="0"/>
        <w:rPr>
          <w:rFonts w:ascii="Aptos" w:hAnsi="Aptos" w:eastAsia="Aptos" w:cs="Aptos"/>
        </w:rPr>
      </w:pPr>
    </w:p>
    <w:p w:rsidR="7998A1A2" w:rsidP="7998A1A2" w:rsidRDefault="7998A1A2" w14:paraId="30EDA50C" w14:textId="649D2CF4"/>
    <w:sectPr w:rsidR="7998A1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667c042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ec21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d15211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b6338a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680e8d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06edeb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0e54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103e4e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5e93cc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410a3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da52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f62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3859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eee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b86e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bfde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fb3e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d1ca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33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fac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f60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78d0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fc0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168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5cb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3fe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98d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b61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98b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8f7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17f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613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1A4342"/>
    <w:rsid w:val="002E7540"/>
    <w:rsid w:val="00562AED"/>
    <w:rsid w:val="00D030D5"/>
    <w:rsid w:val="00DB14B0"/>
    <w:rsid w:val="00E60384"/>
    <w:rsid w:val="02A958E0"/>
    <w:rsid w:val="0341D65F"/>
    <w:rsid w:val="03679F07"/>
    <w:rsid w:val="052546F0"/>
    <w:rsid w:val="05CF173D"/>
    <w:rsid w:val="069B596D"/>
    <w:rsid w:val="0B2C7FF7"/>
    <w:rsid w:val="0DF0FE19"/>
    <w:rsid w:val="10824C55"/>
    <w:rsid w:val="11CE65D4"/>
    <w:rsid w:val="149F2BC8"/>
    <w:rsid w:val="16567693"/>
    <w:rsid w:val="16B71419"/>
    <w:rsid w:val="1752A2F8"/>
    <w:rsid w:val="18BE7CF0"/>
    <w:rsid w:val="1DD293E0"/>
    <w:rsid w:val="1E30B80B"/>
    <w:rsid w:val="2278BC5D"/>
    <w:rsid w:val="23E9CEB6"/>
    <w:rsid w:val="258C4D2F"/>
    <w:rsid w:val="25CAA205"/>
    <w:rsid w:val="272BB9DC"/>
    <w:rsid w:val="280E58F2"/>
    <w:rsid w:val="2837D6E4"/>
    <w:rsid w:val="289D29F2"/>
    <w:rsid w:val="2993592C"/>
    <w:rsid w:val="2BB8AE35"/>
    <w:rsid w:val="335D9F9F"/>
    <w:rsid w:val="3435B56B"/>
    <w:rsid w:val="35A36BDC"/>
    <w:rsid w:val="36A09446"/>
    <w:rsid w:val="376F025A"/>
    <w:rsid w:val="39A6292D"/>
    <w:rsid w:val="3F3B83A2"/>
    <w:rsid w:val="42706881"/>
    <w:rsid w:val="494D9782"/>
    <w:rsid w:val="4AB8B193"/>
    <w:rsid w:val="4BB3D1AB"/>
    <w:rsid w:val="4F46CB6E"/>
    <w:rsid w:val="52AC75B6"/>
    <w:rsid w:val="53AE4F1D"/>
    <w:rsid w:val="557F8C02"/>
    <w:rsid w:val="55B715BA"/>
    <w:rsid w:val="55CB6B05"/>
    <w:rsid w:val="592C2587"/>
    <w:rsid w:val="5BAEF05B"/>
    <w:rsid w:val="5E18A299"/>
    <w:rsid w:val="618B467A"/>
    <w:rsid w:val="65242950"/>
    <w:rsid w:val="66A88961"/>
    <w:rsid w:val="6825A610"/>
    <w:rsid w:val="68F1F8E6"/>
    <w:rsid w:val="698FA5A4"/>
    <w:rsid w:val="6EAC2958"/>
    <w:rsid w:val="700FF89D"/>
    <w:rsid w:val="748A3D6B"/>
    <w:rsid w:val="75306A86"/>
    <w:rsid w:val="76C1F813"/>
    <w:rsid w:val="773585FE"/>
    <w:rsid w:val="780E83C8"/>
    <w:rsid w:val="7998A1A2"/>
    <w:rsid w:val="7DC6DF38"/>
    <w:rsid w:val="7E3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Jeanna Marraffa</dc:creator>
  <keywords/>
  <dc:description/>
  <lastModifiedBy>Jeanna Marraffa</lastModifiedBy>
  <revision>10</revision>
  <dcterms:created xsi:type="dcterms:W3CDTF">2024-08-08T19:30:00.0000000Z</dcterms:created>
  <dcterms:modified xsi:type="dcterms:W3CDTF">2024-10-19T12:44:11.4221472Z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1f03cdd03e98a2ef3bba5871ad428ed17059ec50fec6f7686f7048c9245f6cf7</vt:lpwstr>
  </property>
</Properties>
</file>