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66E8C" w:rsidP="5B0C6FD8" w:rsidRDefault="4DF6FF67" w14:paraId="64CD8455" w14:textId="4FACD96D">
      <w:pPr>
        <w:rPr>
          <w:rFonts w:eastAsia="" w:eastAsiaTheme="minorEastAsia"/>
          <w:sz w:val="24"/>
          <w:szCs w:val="24"/>
        </w:rPr>
      </w:pPr>
      <w:r w:rsidRPr="7E3DFF67" w:rsidR="4DF6FF67">
        <w:rPr>
          <w:sz w:val="24"/>
          <w:szCs w:val="24"/>
        </w:rPr>
        <w:t>T</w:t>
      </w:r>
      <w:r w:rsidRPr="7E3DFF67" w:rsidR="00E66E8C">
        <w:rPr>
          <w:rFonts w:eastAsia="" w:eastAsiaTheme="minorEastAsia"/>
          <w:sz w:val="24"/>
          <w:szCs w:val="24"/>
        </w:rPr>
        <w:t>oxicology Case Conference</w:t>
      </w:r>
      <w:r>
        <w:br/>
      </w:r>
      <w:r w:rsidRPr="7E3DFF67" w:rsidR="3DE84BCE">
        <w:rPr>
          <w:rFonts w:eastAsia="" w:eastAsiaTheme="minorEastAsia"/>
          <w:sz w:val="24"/>
          <w:szCs w:val="24"/>
        </w:rPr>
        <w:t xml:space="preserve">April </w:t>
      </w:r>
      <w:r w:rsidRPr="7E3DFF67" w:rsidR="06E1418C">
        <w:rPr>
          <w:rFonts w:eastAsia="" w:eastAsiaTheme="minorEastAsia"/>
          <w:sz w:val="24"/>
          <w:szCs w:val="24"/>
        </w:rPr>
        <w:t>24</w:t>
      </w:r>
      <w:r w:rsidRPr="7E3DFF67" w:rsidR="00682D5C">
        <w:rPr>
          <w:rFonts w:eastAsia="" w:eastAsiaTheme="minorEastAsia"/>
          <w:sz w:val="24"/>
          <w:szCs w:val="24"/>
        </w:rPr>
        <w:t>, 2025</w:t>
      </w:r>
      <w:r>
        <w:br/>
      </w:r>
      <w:r w:rsidRPr="7E3DFF67" w:rsidR="0A9784C3">
        <w:rPr>
          <w:rFonts w:eastAsia="" w:eastAsiaTheme="minorEastAsia"/>
          <w:sz w:val="24"/>
          <w:szCs w:val="24"/>
        </w:rPr>
        <w:t>1</w:t>
      </w:r>
      <w:r w:rsidRPr="7E3DFF67" w:rsidR="00EB1DC0">
        <w:rPr>
          <w:rFonts w:eastAsia="" w:eastAsiaTheme="minorEastAsia"/>
          <w:sz w:val="24"/>
          <w:szCs w:val="24"/>
        </w:rPr>
        <w:t>:</w:t>
      </w:r>
      <w:r w:rsidRPr="7E3DFF67" w:rsidR="5AC946DB">
        <w:rPr>
          <w:rFonts w:eastAsia="" w:eastAsiaTheme="minorEastAsia"/>
          <w:sz w:val="24"/>
          <w:szCs w:val="24"/>
        </w:rPr>
        <w:t>3</w:t>
      </w:r>
      <w:r w:rsidRPr="7E3DFF67" w:rsidR="00682D5C">
        <w:rPr>
          <w:rFonts w:eastAsia="" w:eastAsiaTheme="minorEastAsia"/>
          <w:sz w:val="24"/>
          <w:szCs w:val="24"/>
        </w:rPr>
        <w:t>0</w:t>
      </w:r>
      <w:r w:rsidRPr="7E3DFF67" w:rsidR="00EB1DC0">
        <w:rPr>
          <w:rFonts w:eastAsia="" w:eastAsiaTheme="minorEastAsia"/>
          <w:sz w:val="24"/>
          <w:szCs w:val="24"/>
        </w:rPr>
        <w:t xml:space="preserve">– </w:t>
      </w:r>
      <w:r w:rsidRPr="7E3DFF67" w:rsidR="6855A285">
        <w:rPr>
          <w:rFonts w:eastAsia="" w:eastAsiaTheme="minorEastAsia"/>
          <w:sz w:val="24"/>
          <w:szCs w:val="24"/>
        </w:rPr>
        <w:t>2</w:t>
      </w:r>
      <w:r w:rsidRPr="7E3DFF67" w:rsidR="00EB1DC0">
        <w:rPr>
          <w:rFonts w:eastAsia="" w:eastAsiaTheme="minorEastAsia"/>
          <w:sz w:val="24"/>
          <w:szCs w:val="24"/>
        </w:rPr>
        <w:t>:</w:t>
      </w:r>
      <w:r w:rsidRPr="7E3DFF67" w:rsidR="6E15DAD6">
        <w:rPr>
          <w:rFonts w:eastAsia="" w:eastAsiaTheme="minorEastAsia"/>
          <w:sz w:val="24"/>
          <w:szCs w:val="24"/>
        </w:rPr>
        <w:t>3</w:t>
      </w:r>
      <w:r w:rsidRPr="7E3DFF67" w:rsidR="00EB1DC0">
        <w:rPr>
          <w:rFonts w:eastAsia="" w:eastAsiaTheme="minorEastAsia"/>
          <w:sz w:val="24"/>
          <w:szCs w:val="24"/>
        </w:rPr>
        <w:t>0</w:t>
      </w:r>
      <w:r w:rsidRPr="7E3DFF67" w:rsidR="009066C4">
        <w:rPr>
          <w:rFonts w:eastAsia="" w:eastAsiaTheme="minorEastAsia"/>
          <w:sz w:val="24"/>
          <w:szCs w:val="24"/>
        </w:rPr>
        <w:t xml:space="preserve"> pm</w:t>
      </w:r>
      <w:r w:rsidRPr="7E3DFF67" w:rsidR="6855A285">
        <w:rPr>
          <w:rFonts w:eastAsia="" w:eastAsiaTheme="minorEastAsia"/>
          <w:sz w:val="24"/>
          <w:szCs w:val="24"/>
        </w:rPr>
        <w:t xml:space="preserve"> </w:t>
      </w:r>
      <w:r>
        <w:br/>
      </w:r>
      <w:r w:rsidRPr="7E3DFF67" w:rsidR="009066C4">
        <w:rPr>
          <w:rFonts w:eastAsia="" w:eastAsiaTheme="minorEastAsia"/>
          <w:sz w:val="24"/>
          <w:szCs w:val="24"/>
        </w:rPr>
        <w:t>L</w:t>
      </w:r>
      <w:r w:rsidRPr="7E3DFF67" w:rsidR="00E66E8C">
        <w:rPr>
          <w:rFonts w:eastAsia="" w:eastAsiaTheme="minorEastAsia"/>
          <w:sz w:val="24"/>
          <w:szCs w:val="24"/>
        </w:rPr>
        <w:t xml:space="preserve">ocation: </w:t>
      </w:r>
      <w:r w:rsidRPr="7E3DFF67" w:rsidR="00DC21B1">
        <w:rPr>
          <w:rFonts w:eastAsia="" w:eastAsiaTheme="minorEastAsia"/>
          <w:sz w:val="24"/>
          <w:szCs w:val="24"/>
        </w:rPr>
        <w:t>Zoom (meeting details below)</w:t>
      </w:r>
      <w:r w:rsidRPr="7E3DFF67" w:rsidR="4D49FF8A">
        <w:rPr>
          <w:rFonts w:eastAsia="" w:eastAsiaTheme="minorEastAsia"/>
          <w:sz w:val="24"/>
          <w:szCs w:val="24"/>
        </w:rPr>
        <w:t xml:space="preserve"> &amp; In-Person </w:t>
      </w:r>
      <w:r w:rsidRPr="7E3DFF67" w:rsidR="7C6D2F7F">
        <w:rPr>
          <w:rFonts w:eastAsia="" w:eastAsiaTheme="minorEastAsia"/>
          <w:sz w:val="24"/>
          <w:szCs w:val="24"/>
        </w:rPr>
        <w:t>9</w:t>
      </w:r>
      <w:r w:rsidRPr="7E3DFF67" w:rsidR="4D49FF8A">
        <w:rPr>
          <w:rFonts w:eastAsia="" w:eastAsiaTheme="minorEastAsia"/>
          <w:sz w:val="24"/>
          <w:szCs w:val="24"/>
          <w:vertAlign w:val="superscript"/>
        </w:rPr>
        <w:t>th</w:t>
      </w:r>
      <w:r w:rsidRPr="7E3DFF67" w:rsidR="4D49FF8A">
        <w:rPr>
          <w:rFonts w:eastAsia="" w:eastAsiaTheme="minorEastAsia"/>
          <w:sz w:val="24"/>
          <w:szCs w:val="24"/>
        </w:rPr>
        <w:t xml:space="preserve"> floor Jacobsen Hall</w:t>
      </w:r>
    </w:p>
    <w:p w:rsidR="7E3DFF67" w:rsidP="7E3DFF67" w:rsidRDefault="7E3DFF67" w14:paraId="75CE5964" w14:textId="2C89A516">
      <w:pPr>
        <w:rPr>
          <w:rFonts w:eastAsia="" w:eastAsiaTheme="minorEastAsia"/>
          <w:sz w:val="24"/>
          <w:szCs w:val="24"/>
        </w:rPr>
      </w:pPr>
    </w:p>
    <w:p w:rsidR="4C76BDFF" w:rsidP="7E3DFF67" w:rsidRDefault="4C76BDFF" w14:paraId="5040A15B" w14:textId="1C56C4FD">
      <w:pPr>
        <w:spacing w:before="0" w:beforeAutospacing="off" w:after="0" w:afterAutospacing="off"/>
      </w:pPr>
      <w:r w:rsidRPr="7E3DFF67" w:rsidR="4C76BDFF">
        <w:rPr>
          <w:rFonts w:ascii="Helvetica" w:hAnsi="Helvetica" w:eastAsia="Helvetica" w:cs="Helvetica"/>
          <w:noProof w:val="0"/>
          <w:sz w:val="22"/>
          <w:szCs w:val="22"/>
          <w:lang w:val="en-US"/>
        </w:rPr>
        <w:t xml:space="preserve"> </w:t>
      </w:r>
    </w:p>
    <w:p w:rsidR="4C76BDFF" w:rsidP="7E3DFF67" w:rsidRDefault="4C76BDFF" w14:paraId="5A1011DC" w14:textId="53603875">
      <w:pPr>
        <w:spacing w:before="0" w:beforeAutospacing="off" w:after="0" w:afterAutospacing="off"/>
      </w:pPr>
      <w:r w:rsidRPr="7E3DFF67" w:rsidR="4C76BDFF">
        <w:rPr>
          <w:rFonts w:ascii="Helvetica" w:hAnsi="Helvetica" w:eastAsia="Helvetica" w:cs="Helvetica"/>
          <w:b w:val="1"/>
          <w:bCs w:val="1"/>
          <w:noProof w:val="0"/>
          <w:sz w:val="22"/>
          <w:szCs w:val="22"/>
          <w:lang w:val="en-US"/>
        </w:rPr>
        <w:t>Case 1:</w:t>
      </w:r>
    </w:p>
    <w:p w:rsidR="4C76BDFF" w:rsidP="7E3DFF67" w:rsidRDefault="4C76BDFF" w14:paraId="2C65A802" w14:textId="3B82E932">
      <w:pPr>
        <w:spacing w:before="0" w:beforeAutospacing="off" w:after="0" w:afterAutospacing="off"/>
      </w:pPr>
      <w:r w:rsidRPr="7E3DFF67" w:rsidR="4C76BDFF">
        <w:rPr>
          <w:rFonts w:ascii="Helvetica" w:hAnsi="Helvetica" w:eastAsia="Helvetica" w:cs="Helvetica"/>
          <w:noProof w:val="0"/>
          <w:sz w:val="22"/>
          <w:szCs w:val="22"/>
          <w:lang w:val="en-US"/>
        </w:rPr>
        <w:t xml:space="preserve">A 78-year-old male presents to the ED with dizziness, vomiting, and chest pain. He reports that he was out fishing with his grandson where they had eaten fish and foraged leeks for lunch. </w:t>
      </w:r>
    </w:p>
    <w:p w:rsidR="4C76BDFF" w:rsidP="7E3DFF67" w:rsidRDefault="4C76BDFF" w14:paraId="54196DC1" w14:textId="6177435D">
      <w:pPr>
        <w:spacing w:before="0" w:beforeAutospacing="off" w:after="0" w:afterAutospacing="off"/>
      </w:pPr>
      <w:r w:rsidRPr="7E3DFF67" w:rsidR="4C76BDFF">
        <w:rPr>
          <w:rFonts w:ascii="Helvetica" w:hAnsi="Helvetica" w:eastAsia="Helvetica" w:cs="Helvetica"/>
          <w:noProof w:val="0"/>
          <w:sz w:val="22"/>
          <w:szCs w:val="22"/>
          <w:lang w:val="en-US"/>
        </w:rPr>
        <w:t>Vital signs: BP 82/41, HR 45 bpm, RR 13, SpO2 96%</w:t>
      </w:r>
    </w:p>
    <w:p w:rsidR="4C76BDFF" w:rsidP="7E3DFF67" w:rsidRDefault="4C76BDFF" w14:paraId="182B2962" w14:textId="54531096">
      <w:pPr>
        <w:pStyle w:val="ListParagraph"/>
        <w:numPr>
          <w:ilvl w:val="0"/>
          <w:numId w:val="19"/>
        </w:numPr>
        <w:spacing w:before="0" w:beforeAutospacing="off" w:after="0" w:afterAutospacing="off"/>
        <w:ind w:left="720" w:right="0" w:hanging="360"/>
        <w:rPr>
          <w:rFonts w:ascii="Helvetica" w:hAnsi="Helvetica" w:eastAsia="Helvetica" w:cs="Helvetica"/>
          <w:noProof w:val="0"/>
          <w:sz w:val="22"/>
          <w:szCs w:val="22"/>
          <w:lang w:val="en-US"/>
        </w:rPr>
      </w:pPr>
      <w:r w:rsidRPr="7E3DFF67" w:rsidR="4C76BDFF">
        <w:rPr>
          <w:rFonts w:ascii="Helvetica" w:hAnsi="Helvetica" w:eastAsia="Helvetica" w:cs="Helvetica"/>
          <w:noProof w:val="0"/>
          <w:sz w:val="22"/>
          <w:szCs w:val="22"/>
          <w:lang w:val="en-US"/>
        </w:rPr>
        <w:t>What is your differential diagnosis?</w:t>
      </w:r>
    </w:p>
    <w:p w:rsidR="4C76BDFF" w:rsidP="7E3DFF67" w:rsidRDefault="4C76BDFF" w14:paraId="3EF0D193" w14:textId="3E99E7FA">
      <w:pPr>
        <w:pStyle w:val="ListParagraph"/>
        <w:numPr>
          <w:ilvl w:val="0"/>
          <w:numId w:val="19"/>
        </w:numPr>
        <w:spacing w:before="0" w:beforeAutospacing="off" w:after="0" w:afterAutospacing="off"/>
        <w:ind w:left="720" w:right="0" w:hanging="360"/>
        <w:rPr>
          <w:rFonts w:ascii="Helvetica" w:hAnsi="Helvetica" w:eastAsia="Helvetica" w:cs="Helvetica"/>
          <w:noProof w:val="0"/>
          <w:sz w:val="22"/>
          <w:szCs w:val="22"/>
          <w:lang w:val="en-US"/>
        </w:rPr>
      </w:pPr>
      <w:r w:rsidRPr="7E3DFF67" w:rsidR="4C76BDFF">
        <w:rPr>
          <w:rFonts w:ascii="Helvetica" w:hAnsi="Helvetica" w:eastAsia="Helvetica" w:cs="Helvetica"/>
          <w:noProof w:val="0"/>
          <w:sz w:val="22"/>
          <w:szCs w:val="22"/>
          <w:lang w:val="en-US"/>
        </w:rPr>
        <w:t>What additional testing would you consider?</w:t>
      </w:r>
    </w:p>
    <w:p w:rsidR="4C76BDFF" w:rsidP="7E3DFF67" w:rsidRDefault="4C76BDFF" w14:paraId="7BE6A936" w14:textId="5FAE83BB">
      <w:pPr>
        <w:pStyle w:val="ListParagraph"/>
        <w:numPr>
          <w:ilvl w:val="0"/>
          <w:numId w:val="19"/>
        </w:numPr>
        <w:spacing w:before="0" w:beforeAutospacing="off" w:after="0" w:afterAutospacing="off"/>
        <w:ind w:left="720" w:right="0" w:hanging="360"/>
        <w:rPr>
          <w:rFonts w:ascii="Helvetica" w:hAnsi="Helvetica" w:eastAsia="Helvetica" w:cs="Helvetica"/>
          <w:noProof w:val="0"/>
          <w:sz w:val="22"/>
          <w:szCs w:val="22"/>
          <w:lang w:val="en-US"/>
        </w:rPr>
      </w:pPr>
      <w:r w:rsidRPr="7E3DFF67" w:rsidR="4C76BDFF">
        <w:rPr>
          <w:rFonts w:ascii="Helvetica" w:hAnsi="Helvetica" w:eastAsia="Helvetica" w:cs="Helvetica"/>
          <w:noProof w:val="0"/>
          <w:sz w:val="22"/>
          <w:szCs w:val="22"/>
          <w:lang w:val="en-US"/>
        </w:rPr>
        <w:t>What treatments would you consider?</w:t>
      </w:r>
    </w:p>
    <w:p w:rsidR="4C76BDFF" w:rsidP="7E3DFF67" w:rsidRDefault="4C76BDFF" w14:paraId="4AD7E1C3" w14:textId="3EC9F273">
      <w:pPr>
        <w:spacing w:before="0" w:beforeAutospacing="off" w:after="0" w:afterAutospacing="off"/>
      </w:pPr>
      <w:r w:rsidRPr="7E3DFF67" w:rsidR="4C76BDFF">
        <w:rPr>
          <w:rFonts w:ascii="Helvetica" w:hAnsi="Helvetica" w:eastAsia="Helvetica" w:cs="Helvetica"/>
          <w:noProof w:val="0"/>
          <w:sz w:val="22"/>
          <w:szCs w:val="22"/>
          <w:lang w:val="en-US"/>
        </w:rPr>
        <w:t xml:space="preserve"> </w:t>
      </w:r>
    </w:p>
    <w:p w:rsidR="4C76BDFF" w:rsidP="7E3DFF67" w:rsidRDefault="4C76BDFF" w14:paraId="395D9D57" w14:textId="05579D2F">
      <w:pPr>
        <w:spacing w:before="0" w:beforeAutospacing="off" w:after="0" w:afterAutospacing="off"/>
      </w:pPr>
      <w:r w:rsidRPr="7E3DFF67" w:rsidR="4C76BDFF">
        <w:rPr>
          <w:rFonts w:ascii="Helvetica" w:hAnsi="Helvetica" w:eastAsia="Helvetica" w:cs="Helvetica"/>
          <w:b w:val="1"/>
          <w:bCs w:val="1"/>
          <w:noProof w:val="0"/>
          <w:sz w:val="22"/>
          <w:szCs w:val="22"/>
          <w:lang w:val="en-US"/>
        </w:rPr>
        <w:t>Case 2:</w:t>
      </w:r>
    </w:p>
    <w:p w:rsidR="4C76BDFF" w:rsidP="7E3DFF67" w:rsidRDefault="4C76BDFF" w14:paraId="4807B007" w14:textId="00F1FEF2">
      <w:pPr>
        <w:spacing w:before="0" w:beforeAutospacing="off" w:after="0" w:afterAutospacing="off"/>
      </w:pPr>
      <w:r w:rsidRPr="7E3DFF67" w:rsidR="4C76BDFF">
        <w:rPr>
          <w:rFonts w:ascii="Helvetica" w:hAnsi="Helvetica" w:eastAsia="Helvetica" w:cs="Helvetica"/>
          <w:noProof w:val="0"/>
          <w:sz w:val="22"/>
          <w:szCs w:val="22"/>
          <w:lang w:val="en-US"/>
        </w:rPr>
        <w:t>A 50-year-old patient presents after intentional ingestion of the mushroom pictured below. She presents to the emergency department with intractable vomiting and diarrhea 12 hours after ingestion. Vital signs are BP 100/70, HR 118, RR 18, SpO2 99%, T 37C</w:t>
      </w:r>
    </w:p>
    <w:p w:rsidR="7E3DFF67" w:rsidP="7E3DFF67" w:rsidRDefault="7E3DFF67" w14:paraId="0965F437" w14:textId="611923F5">
      <w:pPr>
        <w:spacing w:before="0" w:beforeAutospacing="off" w:after="0" w:afterAutospacing="off"/>
      </w:pPr>
    </w:p>
    <w:p w:rsidR="122A6164" w:rsidP="7E3DFF67" w:rsidRDefault="122A6164" w14:paraId="29D12945" w14:textId="380C7093">
      <w:pPr>
        <w:spacing w:before="0" w:beforeAutospacing="off" w:after="0" w:afterAutospacing="off"/>
      </w:pPr>
      <w:r w:rsidR="122A6164">
        <w:drawing>
          <wp:inline wp14:editId="551BB7AB" wp14:anchorId="0EB20740">
            <wp:extent cx="3237257" cy="2426418"/>
            <wp:effectExtent l="0" t="0" r="0" b="0"/>
            <wp:docPr id="475636499" name="" title=""/>
            <wp:cNvGraphicFramePr>
              <a:graphicFrameLocks noChangeAspect="1"/>
            </wp:cNvGraphicFramePr>
            <a:graphic>
              <a:graphicData uri="http://schemas.openxmlformats.org/drawingml/2006/picture">
                <pic:pic>
                  <pic:nvPicPr>
                    <pic:cNvPr id="0" name=""/>
                    <pic:cNvPicPr/>
                  </pic:nvPicPr>
                  <pic:blipFill>
                    <a:blip r:embed="Rbd53060c15e842c3">
                      <a:extLst>
                        <a:ext xmlns:a="http://schemas.openxmlformats.org/drawingml/2006/main" uri="{28A0092B-C50C-407E-A947-70E740481C1C}">
                          <a14:useLocalDpi val="0"/>
                        </a:ext>
                      </a:extLst>
                    </a:blip>
                    <a:stretch>
                      <a:fillRect/>
                    </a:stretch>
                  </pic:blipFill>
                  <pic:spPr>
                    <a:xfrm>
                      <a:off x="0" y="0"/>
                      <a:ext cx="3237257" cy="2426418"/>
                    </a:xfrm>
                    <a:prstGeom prst="rect">
                      <a:avLst/>
                    </a:prstGeom>
                  </pic:spPr>
                </pic:pic>
              </a:graphicData>
            </a:graphic>
          </wp:inline>
        </w:drawing>
      </w:r>
    </w:p>
    <w:p w:rsidR="7E3DFF67" w:rsidP="7E3DFF67" w:rsidRDefault="7E3DFF67" w14:paraId="52627749" w14:textId="3290623F">
      <w:pPr>
        <w:spacing w:before="0" w:beforeAutospacing="off" w:after="0" w:afterAutospacing="off"/>
      </w:pPr>
    </w:p>
    <w:p w:rsidR="4C76BDFF" w:rsidP="7E3DFF67" w:rsidRDefault="4C76BDFF" w14:paraId="49C2C7AC" w14:textId="3666424E">
      <w:pPr>
        <w:pStyle w:val="ListParagraph"/>
        <w:numPr>
          <w:ilvl w:val="0"/>
          <w:numId w:val="20"/>
        </w:numPr>
        <w:spacing w:before="0" w:beforeAutospacing="off" w:after="0" w:afterAutospacing="off"/>
        <w:ind w:left="720" w:right="0" w:hanging="360"/>
        <w:rPr>
          <w:rFonts w:ascii="Helvetica" w:hAnsi="Helvetica" w:eastAsia="Helvetica" w:cs="Helvetica"/>
          <w:noProof w:val="0"/>
          <w:sz w:val="22"/>
          <w:szCs w:val="22"/>
          <w:lang w:val="en-US"/>
        </w:rPr>
      </w:pPr>
      <w:r w:rsidRPr="7E3DFF67" w:rsidR="4C76BDFF">
        <w:rPr>
          <w:rFonts w:ascii="Helvetica" w:hAnsi="Helvetica" w:eastAsia="Helvetica" w:cs="Helvetica"/>
          <w:noProof w:val="0"/>
          <w:sz w:val="22"/>
          <w:szCs w:val="22"/>
          <w:lang w:val="en-US"/>
        </w:rPr>
        <w:t>What is the toxin</w:t>
      </w:r>
    </w:p>
    <w:p w:rsidR="4C76BDFF" w:rsidP="7E3DFF67" w:rsidRDefault="4C76BDFF" w14:paraId="370FEE9B" w14:textId="0DEE49D5">
      <w:pPr>
        <w:pStyle w:val="ListParagraph"/>
        <w:numPr>
          <w:ilvl w:val="0"/>
          <w:numId w:val="20"/>
        </w:numPr>
        <w:spacing w:before="0" w:beforeAutospacing="off" w:after="0" w:afterAutospacing="off"/>
        <w:ind w:left="720" w:right="0" w:hanging="360"/>
        <w:rPr>
          <w:rFonts w:ascii="Helvetica" w:hAnsi="Helvetica" w:eastAsia="Helvetica" w:cs="Helvetica"/>
          <w:noProof w:val="0"/>
          <w:sz w:val="22"/>
          <w:szCs w:val="22"/>
          <w:lang w:val="en-US"/>
        </w:rPr>
      </w:pPr>
      <w:r w:rsidRPr="7E3DFF67" w:rsidR="4C76BDFF">
        <w:rPr>
          <w:rFonts w:ascii="Helvetica" w:hAnsi="Helvetica" w:eastAsia="Helvetica" w:cs="Helvetica"/>
          <w:noProof w:val="0"/>
          <w:sz w:val="22"/>
          <w:szCs w:val="22"/>
          <w:lang w:val="en-US"/>
        </w:rPr>
        <w:t>How do you clinically distinguish toxic from non-toxic (or minimally toxic) mushrooms?</w:t>
      </w:r>
    </w:p>
    <w:p w:rsidR="4C76BDFF" w:rsidP="7E3DFF67" w:rsidRDefault="4C76BDFF" w14:paraId="5891C6CB" w14:textId="1EC08252">
      <w:pPr>
        <w:pStyle w:val="ListParagraph"/>
        <w:numPr>
          <w:ilvl w:val="0"/>
          <w:numId w:val="20"/>
        </w:numPr>
        <w:spacing w:before="0" w:beforeAutospacing="off" w:after="0" w:afterAutospacing="off"/>
        <w:ind w:left="720" w:right="0" w:hanging="360"/>
        <w:rPr>
          <w:rFonts w:ascii="Helvetica" w:hAnsi="Helvetica" w:eastAsia="Helvetica" w:cs="Helvetica"/>
          <w:noProof w:val="0"/>
          <w:sz w:val="22"/>
          <w:szCs w:val="22"/>
          <w:lang w:val="en-US"/>
        </w:rPr>
      </w:pPr>
      <w:r w:rsidRPr="7E3DFF67" w:rsidR="4C76BDFF">
        <w:rPr>
          <w:rFonts w:ascii="Helvetica" w:hAnsi="Helvetica" w:eastAsia="Helvetica" w:cs="Helvetica"/>
          <w:noProof w:val="0"/>
          <w:sz w:val="22"/>
          <w:szCs w:val="22"/>
          <w:lang w:val="en-US"/>
        </w:rPr>
        <w:t>Describe the various treatment options and their mechanisms</w:t>
      </w:r>
    </w:p>
    <w:p w:rsidR="4C76BDFF" w:rsidP="7E3DFF67" w:rsidRDefault="4C76BDFF" w14:paraId="416192BF" w14:textId="10DF199C">
      <w:pPr>
        <w:spacing w:before="0" w:beforeAutospacing="off" w:after="0" w:afterAutospacing="off"/>
      </w:pPr>
      <w:r w:rsidRPr="7E3DFF67" w:rsidR="4C76BDFF">
        <w:rPr>
          <w:rFonts w:ascii="Helvetica" w:hAnsi="Helvetica" w:eastAsia="Helvetica" w:cs="Helvetica"/>
          <w:noProof w:val="0"/>
          <w:sz w:val="22"/>
          <w:szCs w:val="22"/>
          <w:lang w:val="en-US"/>
        </w:rPr>
        <w:t xml:space="preserve"> </w:t>
      </w:r>
    </w:p>
    <w:p w:rsidR="4C76BDFF" w:rsidP="7E3DFF67" w:rsidRDefault="4C76BDFF" w14:paraId="2F50E59C" w14:textId="53333178">
      <w:pPr>
        <w:spacing w:before="0" w:beforeAutospacing="off" w:after="0" w:afterAutospacing="off"/>
      </w:pPr>
      <w:r w:rsidRPr="7E3DFF67" w:rsidR="4C76BDFF">
        <w:rPr>
          <w:rFonts w:ascii="Helvetica" w:hAnsi="Helvetica" w:eastAsia="Helvetica" w:cs="Helvetica"/>
          <w:noProof w:val="0"/>
          <w:sz w:val="22"/>
          <w:szCs w:val="22"/>
          <w:lang w:val="en-US"/>
        </w:rPr>
        <w:t xml:space="preserve"> </w:t>
      </w:r>
    </w:p>
    <w:p w:rsidR="4C76BDFF" w:rsidP="7E3DFF67" w:rsidRDefault="4C76BDFF" w14:paraId="50953272" w14:textId="113A04E3">
      <w:pPr>
        <w:spacing w:before="0" w:beforeAutospacing="off" w:after="0" w:afterAutospacing="off"/>
      </w:pPr>
      <w:r w:rsidRPr="7E3DFF67" w:rsidR="4C76BDFF">
        <w:rPr>
          <w:rFonts w:ascii="Helvetica" w:hAnsi="Helvetica" w:eastAsia="Helvetica" w:cs="Helvetica"/>
          <w:noProof w:val="0"/>
          <w:sz w:val="22"/>
          <w:szCs w:val="22"/>
          <w:lang w:val="en-US"/>
        </w:rPr>
        <w:t xml:space="preserve"> </w:t>
      </w:r>
    </w:p>
    <w:p w:rsidR="4C76BDFF" w:rsidP="7E3DFF67" w:rsidRDefault="4C76BDFF" w14:paraId="4562F44B" w14:textId="42B4E693">
      <w:pPr>
        <w:spacing w:before="0" w:beforeAutospacing="off" w:after="0" w:afterAutospacing="off"/>
      </w:pPr>
      <w:r w:rsidRPr="7E3DFF67" w:rsidR="4C76BDFF">
        <w:rPr>
          <w:rFonts w:ascii="Helvetica" w:hAnsi="Helvetica" w:eastAsia="Helvetica" w:cs="Helvetica"/>
          <w:noProof w:val="0"/>
          <w:sz w:val="22"/>
          <w:szCs w:val="22"/>
          <w:lang w:val="en-US"/>
        </w:rPr>
        <w:t xml:space="preserve"> </w:t>
      </w:r>
    </w:p>
    <w:p w:rsidR="4C76BDFF" w:rsidP="7E3DFF67" w:rsidRDefault="4C76BDFF" w14:paraId="180D5802" w14:textId="1E1BC55E">
      <w:pPr>
        <w:spacing w:before="0" w:beforeAutospacing="off" w:after="0" w:afterAutospacing="off"/>
      </w:pPr>
      <w:r w:rsidRPr="7E3DFF67" w:rsidR="4C76BDFF">
        <w:rPr>
          <w:rFonts w:ascii="Helvetica" w:hAnsi="Helvetica" w:eastAsia="Helvetica" w:cs="Helvetica"/>
          <w:noProof w:val="0"/>
          <w:sz w:val="22"/>
          <w:szCs w:val="22"/>
          <w:lang w:val="en-US"/>
        </w:rPr>
        <w:t xml:space="preserve"> </w:t>
      </w:r>
    </w:p>
    <w:p w:rsidR="4C76BDFF" w:rsidP="7E3DFF67" w:rsidRDefault="4C76BDFF" w14:paraId="7BDC56F6" w14:textId="618F0E84">
      <w:pPr>
        <w:spacing w:before="0" w:beforeAutospacing="off" w:after="0" w:afterAutospacing="off"/>
      </w:pPr>
      <w:r w:rsidRPr="7E3DFF67" w:rsidR="4C76BDFF">
        <w:rPr>
          <w:rFonts w:ascii="Helvetica" w:hAnsi="Helvetica" w:eastAsia="Helvetica" w:cs="Helvetica"/>
          <w:noProof w:val="0"/>
          <w:sz w:val="22"/>
          <w:szCs w:val="22"/>
          <w:lang w:val="en-US"/>
        </w:rPr>
        <w:t xml:space="preserve"> </w:t>
      </w:r>
    </w:p>
    <w:p w:rsidR="4C76BDFF" w:rsidP="7E3DFF67" w:rsidRDefault="4C76BDFF" w14:paraId="6A468ABE" w14:textId="272DA83D">
      <w:pPr>
        <w:spacing w:before="0" w:beforeAutospacing="off" w:after="0" w:afterAutospacing="off"/>
      </w:pPr>
      <w:r w:rsidRPr="7E3DFF67" w:rsidR="4C76BDFF">
        <w:rPr>
          <w:rFonts w:ascii="Helvetica" w:hAnsi="Helvetica" w:eastAsia="Helvetica" w:cs="Helvetica"/>
          <w:noProof w:val="0"/>
          <w:sz w:val="22"/>
          <w:szCs w:val="22"/>
          <w:lang w:val="en-US"/>
        </w:rPr>
        <w:t xml:space="preserve"> </w:t>
      </w:r>
    </w:p>
    <w:p w:rsidR="4C76BDFF" w:rsidP="7E3DFF67" w:rsidRDefault="4C76BDFF" w14:paraId="54C570F6" w14:textId="78C7FC60">
      <w:pPr>
        <w:spacing w:before="0" w:beforeAutospacing="off" w:after="0" w:afterAutospacing="off"/>
      </w:pPr>
      <w:r w:rsidRPr="7E3DFF67" w:rsidR="4C76BDFF">
        <w:rPr>
          <w:rFonts w:ascii="Helvetica" w:hAnsi="Helvetica" w:eastAsia="Helvetica" w:cs="Helvetica"/>
          <w:b w:val="1"/>
          <w:bCs w:val="1"/>
          <w:noProof w:val="0"/>
          <w:sz w:val="22"/>
          <w:szCs w:val="22"/>
          <w:lang w:val="en-US"/>
        </w:rPr>
        <w:t>Case 3:</w:t>
      </w:r>
    </w:p>
    <w:p w:rsidR="4C76BDFF" w:rsidP="7E3DFF67" w:rsidRDefault="4C76BDFF" w14:paraId="66DCED52" w14:textId="3EF5FBC4">
      <w:pPr>
        <w:spacing w:before="0" w:beforeAutospacing="off" w:after="0" w:afterAutospacing="off"/>
      </w:pPr>
      <w:r w:rsidRPr="7E3DFF67" w:rsidR="4C76BDFF">
        <w:rPr>
          <w:rFonts w:ascii="Helvetica" w:hAnsi="Helvetica" w:eastAsia="Helvetica" w:cs="Helvetica"/>
          <w:noProof w:val="0"/>
          <w:sz w:val="22"/>
          <w:szCs w:val="22"/>
          <w:lang w:val="en-US"/>
        </w:rPr>
        <w:t xml:space="preserve">A child presents to the emergency department after eating ‘berries’ from a tree outside. You are </w:t>
      </w:r>
      <w:r w:rsidRPr="7E3DFF67" w:rsidR="4C76BDFF">
        <w:rPr>
          <w:rFonts w:ascii="Helvetica" w:hAnsi="Helvetica" w:eastAsia="Helvetica" w:cs="Helvetica"/>
          <w:noProof w:val="0"/>
          <w:sz w:val="22"/>
          <w:szCs w:val="22"/>
          <w:lang w:val="en-US"/>
        </w:rPr>
        <w:t>provided</w:t>
      </w:r>
      <w:r w:rsidRPr="7E3DFF67" w:rsidR="4C76BDFF">
        <w:rPr>
          <w:rFonts w:ascii="Helvetica" w:hAnsi="Helvetica" w:eastAsia="Helvetica" w:cs="Helvetica"/>
          <w:noProof w:val="0"/>
          <w:sz w:val="22"/>
          <w:szCs w:val="22"/>
          <w:lang w:val="en-US"/>
        </w:rPr>
        <w:t xml:space="preserve"> a photo of the tree below.</w:t>
      </w:r>
    </w:p>
    <w:p w:rsidR="7E3DFF67" w:rsidP="7E3DFF67" w:rsidRDefault="7E3DFF67" w14:paraId="665D0B0C" w14:textId="5EC6FC38">
      <w:pPr>
        <w:spacing w:before="0" w:beforeAutospacing="off" w:after="0" w:afterAutospacing="off"/>
        <w:rPr>
          <w:rFonts w:ascii="Helvetica" w:hAnsi="Helvetica" w:eastAsia="Helvetica" w:cs="Helvetica"/>
          <w:noProof w:val="0"/>
          <w:sz w:val="22"/>
          <w:szCs w:val="22"/>
          <w:lang w:val="en-US"/>
        </w:rPr>
      </w:pPr>
    </w:p>
    <w:p w:rsidR="62EA9A22" w:rsidP="7E3DFF67" w:rsidRDefault="62EA9A22" w14:paraId="2958665E" w14:textId="4106B171">
      <w:pPr>
        <w:spacing w:before="0" w:beforeAutospacing="off" w:after="0" w:afterAutospacing="off"/>
      </w:pPr>
      <w:r w:rsidR="62EA9A22">
        <w:drawing>
          <wp:inline wp14:editId="411CA5AA" wp14:anchorId="04E2A6A1">
            <wp:extent cx="4194412" cy="2121592"/>
            <wp:effectExtent l="0" t="0" r="0" b="0"/>
            <wp:docPr id="457314338" name="" title=""/>
            <wp:cNvGraphicFramePr>
              <a:graphicFrameLocks noChangeAspect="1"/>
            </wp:cNvGraphicFramePr>
            <a:graphic>
              <a:graphicData uri="http://schemas.openxmlformats.org/drawingml/2006/picture">
                <pic:pic>
                  <pic:nvPicPr>
                    <pic:cNvPr id="0" name=""/>
                    <pic:cNvPicPr/>
                  </pic:nvPicPr>
                  <pic:blipFill>
                    <a:blip r:embed="Re19f04c7392b4f60">
                      <a:extLst>
                        <a:ext xmlns:a="http://schemas.openxmlformats.org/drawingml/2006/main" uri="{28A0092B-C50C-407E-A947-70E740481C1C}">
                          <a14:useLocalDpi val="0"/>
                        </a:ext>
                      </a:extLst>
                    </a:blip>
                    <a:stretch>
                      <a:fillRect/>
                    </a:stretch>
                  </pic:blipFill>
                  <pic:spPr>
                    <a:xfrm>
                      <a:off x="0" y="0"/>
                      <a:ext cx="4194412" cy="2121592"/>
                    </a:xfrm>
                    <a:prstGeom prst="rect">
                      <a:avLst/>
                    </a:prstGeom>
                  </pic:spPr>
                </pic:pic>
              </a:graphicData>
            </a:graphic>
          </wp:inline>
        </w:drawing>
      </w:r>
    </w:p>
    <w:p w:rsidR="7E3DFF67" w:rsidP="7E3DFF67" w:rsidRDefault="7E3DFF67" w14:paraId="6ABC82B6" w14:textId="7C126234">
      <w:pPr>
        <w:spacing w:before="0" w:beforeAutospacing="off" w:after="0" w:afterAutospacing="off"/>
      </w:pPr>
    </w:p>
    <w:p w:rsidR="4C76BDFF" w:rsidP="7E3DFF67" w:rsidRDefault="4C76BDFF" w14:paraId="43AF2F7C" w14:textId="67E32F21">
      <w:pPr>
        <w:pStyle w:val="ListParagraph"/>
        <w:numPr>
          <w:ilvl w:val="0"/>
          <w:numId w:val="21"/>
        </w:numPr>
        <w:spacing w:before="0" w:beforeAutospacing="off" w:after="0" w:afterAutospacing="off"/>
        <w:ind w:left="720" w:right="0" w:hanging="360"/>
        <w:rPr>
          <w:rFonts w:ascii="Helvetica" w:hAnsi="Helvetica" w:eastAsia="Helvetica" w:cs="Helvetica"/>
          <w:noProof w:val="0"/>
          <w:sz w:val="22"/>
          <w:szCs w:val="22"/>
          <w:lang w:val="en-US"/>
        </w:rPr>
      </w:pPr>
      <w:r w:rsidRPr="7E3DFF67" w:rsidR="4C76BDFF">
        <w:rPr>
          <w:rFonts w:ascii="Helvetica" w:hAnsi="Helvetica" w:eastAsia="Helvetica" w:cs="Helvetica"/>
          <w:noProof w:val="0"/>
          <w:sz w:val="22"/>
          <w:szCs w:val="22"/>
          <w:lang w:val="en-US"/>
        </w:rPr>
        <w:t>What is the plant, what part(s) is/are toxic?</w:t>
      </w:r>
    </w:p>
    <w:p w:rsidR="4C76BDFF" w:rsidP="7E3DFF67" w:rsidRDefault="4C76BDFF" w14:paraId="4A94498A" w14:textId="41DBC44B">
      <w:pPr>
        <w:pStyle w:val="ListParagraph"/>
        <w:numPr>
          <w:ilvl w:val="0"/>
          <w:numId w:val="21"/>
        </w:numPr>
        <w:spacing w:before="0" w:beforeAutospacing="off" w:after="0" w:afterAutospacing="off"/>
        <w:ind w:left="720" w:right="0" w:hanging="360"/>
        <w:rPr>
          <w:rFonts w:ascii="Helvetica" w:hAnsi="Helvetica" w:eastAsia="Helvetica" w:cs="Helvetica"/>
          <w:noProof w:val="0"/>
          <w:sz w:val="22"/>
          <w:szCs w:val="22"/>
          <w:lang w:val="en-US"/>
        </w:rPr>
      </w:pPr>
      <w:r w:rsidRPr="7E3DFF67" w:rsidR="4C76BDFF">
        <w:rPr>
          <w:rFonts w:ascii="Helvetica" w:hAnsi="Helvetica" w:eastAsia="Helvetica" w:cs="Helvetica"/>
          <w:noProof w:val="0"/>
          <w:sz w:val="22"/>
          <w:szCs w:val="22"/>
          <w:lang w:val="en-US"/>
        </w:rPr>
        <w:t>What is the mechanism of toxicity?</w:t>
      </w:r>
    </w:p>
    <w:p w:rsidR="4C76BDFF" w:rsidP="7E3DFF67" w:rsidRDefault="4C76BDFF" w14:paraId="0398F140" w14:textId="1E212F83">
      <w:pPr>
        <w:pStyle w:val="ListParagraph"/>
        <w:numPr>
          <w:ilvl w:val="0"/>
          <w:numId w:val="21"/>
        </w:numPr>
        <w:spacing w:before="0" w:beforeAutospacing="off" w:after="0" w:afterAutospacing="off"/>
        <w:ind w:left="720" w:right="0" w:hanging="360"/>
        <w:rPr>
          <w:rFonts w:ascii="Helvetica" w:hAnsi="Helvetica" w:eastAsia="Helvetica" w:cs="Helvetica"/>
          <w:noProof w:val="0"/>
          <w:sz w:val="22"/>
          <w:szCs w:val="22"/>
          <w:lang w:val="en-US"/>
        </w:rPr>
      </w:pPr>
      <w:r w:rsidRPr="7E3DFF67" w:rsidR="4C76BDFF">
        <w:rPr>
          <w:rFonts w:ascii="Helvetica" w:hAnsi="Helvetica" w:eastAsia="Helvetica" w:cs="Helvetica"/>
          <w:noProof w:val="0"/>
          <w:sz w:val="22"/>
          <w:szCs w:val="22"/>
          <w:lang w:val="en-US"/>
        </w:rPr>
        <w:t>What pharmaceutical medication is similar to this?</w:t>
      </w:r>
      <w:r>
        <w:tab/>
      </w:r>
    </w:p>
    <w:p w:rsidR="4C76BDFF" w:rsidP="7E3DFF67" w:rsidRDefault="4C76BDFF" w14:paraId="0BD4D157" w14:textId="136D44C0">
      <w:pPr>
        <w:pStyle w:val="ListParagraph"/>
        <w:numPr>
          <w:ilvl w:val="0"/>
          <w:numId w:val="21"/>
        </w:numPr>
        <w:spacing w:before="0" w:beforeAutospacing="off" w:after="0" w:afterAutospacing="off"/>
        <w:ind w:left="720" w:right="0" w:hanging="360"/>
        <w:rPr>
          <w:rFonts w:ascii="Helvetica" w:hAnsi="Helvetica" w:eastAsia="Helvetica" w:cs="Helvetica"/>
          <w:noProof w:val="0"/>
          <w:sz w:val="22"/>
          <w:szCs w:val="22"/>
          <w:lang w:val="en-US"/>
        </w:rPr>
      </w:pPr>
      <w:r w:rsidRPr="7E3DFF67" w:rsidR="4C76BDFF">
        <w:rPr>
          <w:rFonts w:ascii="Helvetica" w:hAnsi="Helvetica" w:eastAsia="Helvetica" w:cs="Helvetica"/>
          <w:noProof w:val="0"/>
          <w:sz w:val="22"/>
          <w:szCs w:val="22"/>
          <w:lang w:val="en-US"/>
        </w:rPr>
        <w:t>What is the associated toxicity</w:t>
      </w:r>
    </w:p>
    <w:p w:rsidR="4C76BDFF" w:rsidP="7E3DFF67" w:rsidRDefault="4C76BDFF" w14:paraId="12665D49" w14:textId="4D3C745E">
      <w:pPr>
        <w:pStyle w:val="ListParagraph"/>
        <w:numPr>
          <w:ilvl w:val="0"/>
          <w:numId w:val="21"/>
        </w:numPr>
        <w:spacing w:before="0" w:beforeAutospacing="off" w:after="0" w:afterAutospacing="off"/>
        <w:ind w:left="720" w:right="0" w:hanging="360"/>
        <w:rPr>
          <w:rFonts w:ascii="Helvetica" w:hAnsi="Helvetica" w:eastAsia="Helvetica" w:cs="Helvetica"/>
          <w:noProof w:val="0"/>
          <w:sz w:val="22"/>
          <w:szCs w:val="22"/>
          <w:lang w:val="en-US"/>
        </w:rPr>
      </w:pPr>
      <w:r w:rsidRPr="7E3DFF67" w:rsidR="4C76BDFF">
        <w:rPr>
          <w:rFonts w:ascii="Helvetica" w:hAnsi="Helvetica" w:eastAsia="Helvetica" w:cs="Helvetica"/>
          <w:noProof w:val="0"/>
          <w:sz w:val="22"/>
          <w:szCs w:val="22"/>
          <w:lang w:val="en-US"/>
        </w:rPr>
        <w:t>Treatment?</w:t>
      </w:r>
    </w:p>
    <w:p w:rsidR="4C76BDFF" w:rsidP="7E3DFF67" w:rsidRDefault="4C76BDFF" w14:paraId="4F279E64" w14:textId="6B1C0B6C">
      <w:pPr>
        <w:spacing w:before="0" w:beforeAutospacing="off" w:after="0" w:afterAutospacing="off"/>
      </w:pPr>
      <w:r w:rsidRPr="7E3DFF67" w:rsidR="4C76BDFF">
        <w:rPr>
          <w:rFonts w:ascii="Helvetica" w:hAnsi="Helvetica" w:eastAsia="Helvetica" w:cs="Helvetica"/>
          <w:noProof w:val="0"/>
          <w:sz w:val="22"/>
          <w:szCs w:val="22"/>
          <w:lang w:val="en-US"/>
        </w:rPr>
        <w:t xml:space="preserve"> </w:t>
      </w:r>
    </w:p>
    <w:p w:rsidR="7E3DFF67" w:rsidP="7E3DFF67" w:rsidRDefault="7E3DFF67" w14:paraId="55D8A773" w14:textId="02186D43">
      <w:pPr>
        <w:spacing w:before="0" w:beforeAutospacing="off" w:after="0" w:afterAutospacing="off"/>
        <w:rPr>
          <w:rFonts w:ascii="Helvetica" w:hAnsi="Helvetica" w:eastAsia="Helvetica" w:cs="Helvetica"/>
          <w:noProof w:val="0"/>
          <w:sz w:val="22"/>
          <w:szCs w:val="22"/>
          <w:lang w:val="en-US"/>
        </w:rPr>
      </w:pPr>
    </w:p>
    <w:p w:rsidR="7E3DFF67" w:rsidP="7E3DFF67" w:rsidRDefault="7E3DFF67" w14:paraId="0BB00B19" w14:textId="46CA5CBA">
      <w:pPr>
        <w:rPr>
          <w:rFonts w:eastAsia="" w:eastAsiaTheme="minorEastAsia"/>
          <w:sz w:val="24"/>
          <w:szCs w:val="24"/>
        </w:rPr>
      </w:pPr>
    </w:p>
    <w:p w:rsidR="5BA788DB" w:rsidP="64E93F11" w:rsidRDefault="5BA788DB" w14:paraId="386B4F9F" w14:textId="654F878A">
      <w:pPr>
        <w:spacing w:before="0" w:beforeAutospacing="off" w:after="160" w:afterAutospacing="off" w:line="276" w:lineRule="auto"/>
      </w:pPr>
    </w:p>
    <w:p w:rsidR="5BA788DB" w:rsidP="671684E3" w:rsidRDefault="5BA788DB" w14:paraId="05F0C869" w14:textId="6D306441">
      <w:pPr>
        <w:spacing w:line="257" w:lineRule="auto"/>
      </w:pPr>
    </w:p>
    <w:p w:rsidR="00D33943" w:rsidP="671684E3" w:rsidRDefault="5A6D062C" w14:paraId="7A13FDDC" w14:textId="46ED542B">
      <w:pPr>
        <w:rPr>
          <w:rFonts w:eastAsiaTheme="minorEastAsia"/>
          <w:b/>
          <w:bCs/>
          <w:sz w:val="24"/>
          <w:szCs w:val="24"/>
        </w:rPr>
      </w:pPr>
      <w:r w:rsidRPr="7E3DFF67" w:rsidR="5A6D062C">
        <w:rPr>
          <w:rFonts w:eastAsia="" w:eastAsiaTheme="minorEastAsia"/>
          <w:b w:val="1"/>
          <w:bCs w:val="1"/>
          <w:sz w:val="24"/>
          <w:szCs w:val="24"/>
        </w:rPr>
        <w:t>Journal Club: Articles attached</w:t>
      </w:r>
    </w:p>
    <w:p w:rsidR="00682D5C" w:rsidP="7E3DFF67" w:rsidRDefault="00682D5C" w14:paraId="3649B12A" w14:textId="7C271BC4">
      <w:pPr>
        <w:spacing w:before="0" w:beforeAutospacing="off" w:after="0" w:afterAutospacing="off"/>
        <w:ind/>
      </w:pPr>
      <w:r w:rsidRPr="7E3DFF67" w:rsidR="019B86ED">
        <w:rPr>
          <w:rFonts w:ascii="Helvetica" w:hAnsi="Helvetica" w:eastAsia="Helvetica" w:cs="Helvetica"/>
          <w:noProof w:val="0"/>
          <w:sz w:val="22"/>
          <w:szCs w:val="22"/>
          <w:lang w:val="en-US"/>
        </w:rPr>
        <w:t>Journals:</w:t>
      </w:r>
    </w:p>
    <w:p w:rsidR="00682D5C" w:rsidP="7E3DFF67" w:rsidRDefault="00682D5C" w14:paraId="1FF66BBC" w14:textId="55890116">
      <w:pPr>
        <w:pStyle w:val="ListParagraph"/>
        <w:numPr>
          <w:ilvl w:val="0"/>
          <w:numId w:val="18"/>
        </w:numPr>
        <w:spacing w:before="0" w:beforeAutospacing="off" w:after="0" w:afterAutospacing="off"/>
        <w:ind w:left="720" w:right="0" w:hanging="360"/>
        <w:rPr>
          <w:rFonts w:ascii="Helvetica" w:hAnsi="Helvetica" w:eastAsia="Helvetica" w:cs="Helvetica"/>
          <w:noProof w:val="0"/>
          <w:color w:val="0000FF"/>
          <w:sz w:val="20"/>
          <w:szCs w:val="20"/>
          <w:lang w:val="en-US"/>
        </w:rPr>
      </w:pPr>
      <w:r w:rsidRPr="7E3DFF67" w:rsidR="019B86ED">
        <w:rPr>
          <w:rFonts w:ascii="Helvetica" w:hAnsi="Helvetica" w:eastAsia="Helvetica" w:cs="Helvetica"/>
          <w:noProof w:val="0"/>
          <w:sz w:val="20"/>
          <w:szCs w:val="20"/>
          <w:lang w:val="en-US"/>
        </w:rPr>
        <w:t xml:space="preserve">Spungen HH, Sherman JM, Ryan K, Krueger JJ, Levine M, Spyres MB. Vasopressor Use,Critical Care Management, and Outcomes in Dihydropyridine Calcium Channel Blocker Toxicity. </w:t>
      </w:r>
      <w:r w:rsidRPr="7E3DFF67" w:rsidR="019B86ED">
        <w:rPr>
          <w:rFonts w:ascii="Helvetica" w:hAnsi="Helvetica" w:eastAsia="Helvetica" w:cs="Helvetica"/>
          <w:i w:val="1"/>
          <w:iCs w:val="1"/>
          <w:noProof w:val="0"/>
          <w:sz w:val="20"/>
          <w:szCs w:val="20"/>
          <w:lang w:val="en-US"/>
        </w:rPr>
        <w:t>J Med Toxicol</w:t>
      </w:r>
      <w:r w:rsidRPr="7E3DFF67" w:rsidR="019B86ED">
        <w:rPr>
          <w:rFonts w:ascii="Helvetica" w:hAnsi="Helvetica" w:eastAsia="Helvetica" w:cs="Helvetica"/>
          <w:noProof w:val="0"/>
          <w:sz w:val="20"/>
          <w:szCs w:val="20"/>
          <w:lang w:val="en-US"/>
        </w:rPr>
        <w:t>. Published online April 11, 2025. doi:</w:t>
      </w:r>
      <w:hyperlink r:id="R56f2a416ee2b445a">
        <w:r w:rsidRPr="7E3DFF67" w:rsidR="019B86ED">
          <w:rPr>
            <w:rStyle w:val="Hyperlink"/>
            <w:rFonts w:ascii="Helvetica" w:hAnsi="Helvetica" w:eastAsia="Helvetica" w:cs="Helvetica"/>
            <w:noProof w:val="0"/>
            <w:color w:val="0000FF"/>
            <w:sz w:val="20"/>
            <w:szCs w:val="20"/>
            <w:lang w:val="en-US"/>
          </w:rPr>
          <w:t>10.1007/s13181-025-01069-6</w:t>
        </w:r>
      </w:hyperlink>
    </w:p>
    <w:p w:rsidR="00682D5C" w:rsidP="7E3DFF67" w:rsidRDefault="00682D5C" w14:paraId="18116ADB" w14:textId="1BAAA432">
      <w:pPr>
        <w:pStyle w:val="ListParagraph"/>
        <w:numPr>
          <w:ilvl w:val="0"/>
          <w:numId w:val="18"/>
        </w:numPr>
        <w:spacing w:before="0" w:beforeAutospacing="off" w:after="0" w:afterAutospacing="off"/>
        <w:ind w:left="720" w:right="0" w:hanging="360"/>
        <w:rPr>
          <w:rFonts w:ascii="Helvetica" w:hAnsi="Helvetica" w:eastAsia="Helvetica" w:cs="Helvetica"/>
          <w:noProof w:val="0"/>
          <w:color w:val="0000FF"/>
          <w:sz w:val="20"/>
          <w:szCs w:val="20"/>
          <w:lang w:val="en-US"/>
        </w:rPr>
      </w:pPr>
      <w:r w:rsidRPr="7E3DFF67" w:rsidR="019B86ED">
        <w:rPr>
          <w:rFonts w:ascii="Helvetica" w:hAnsi="Helvetica" w:eastAsia="Helvetica" w:cs="Helvetica"/>
          <w:noProof w:val="0"/>
          <w:sz w:val="20"/>
          <w:szCs w:val="20"/>
          <w:lang w:val="en-US"/>
        </w:rPr>
        <w:t xml:space="preserve">Gresnigt F, Van Essen J, Hunault C, Franssen E, De Lange D, Riezebos R. Comparative evaluation of the ability to detect major cardiac events with the modified cocaine history, electrocardiogram, age, risk factors and troponin (HEART) score, HEART pathway and original HEART score in patients with cocaine-associated chest pain presenting at the emergency department. </w:t>
      </w:r>
      <w:r w:rsidRPr="7E3DFF67" w:rsidR="019B86ED">
        <w:rPr>
          <w:rFonts w:ascii="Helvetica" w:hAnsi="Helvetica" w:eastAsia="Helvetica" w:cs="Helvetica"/>
          <w:i w:val="1"/>
          <w:iCs w:val="1"/>
          <w:noProof w:val="0"/>
          <w:sz w:val="20"/>
          <w:szCs w:val="20"/>
          <w:lang w:val="en-US"/>
        </w:rPr>
        <w:t>Clinical Toxicology</w:t>
      </w:r>
      <w:r w:rsidRPr="7E3DFF67" w:rsidR="019B86ED">
        <w:rPr>
          <w:rFonts w:ascii="Helvetica" w:hAnsi="Helvetica" w:eastAsia="Helvetica" w:cs="Helvetica"/>
          <w:noProof w:val="0"/>
          <w:sz w:val="20"/>
          <w:szCs w:val="20"/>
          <w:lang w:val="en-US"/>
        </w:rPr>
        <w:t>. Published online April 14, 2025:1-8. doi:</w:t>
      </w:r>
      <w:hyperlink r:id="R50850f14698b46d4">
        <w:r w:rsidRPr="7E3DFF67" w:rsidR="019B86ED">
          <w:rPr>
            <w:rStyle w:val="Hyperlink"/>
            <w:rFonts w:ascii="Helvetica" w:hAnsi="Helvetica" w:eastAsia="Helvetica" w:cs="Helvetica"/>
            <w:noProof w:val="0"/>
            <w:color w:val="0000FF"/>
            <w:sz w:val="20"/>
            <w:szCs w:val="20"/>
            <w:lang w:val="en-US"/>
          </w:rPr>
          <w:t>10.1080/15563650.2025.2472955</w:t>
        </w:r>
      </w:hyperlink>
    </w:p>
    <w:p w:rsidR="00682D5C" w:rsidP="7E3DFF67" w:rsidRDefault="00682D5C" w14:paraId="6E458581" w14:textId="37B08FB4">
      <w:pPr>
        <w:ind w:left="360"/>
        <w:rPr>
          <w:rFonts w:eastAsia="" w:eastAsiaTheme="minorEastAsia"/>
          <w:b w:val="1"/>
          <w:bCs w:val="1"/>
          <w:sz w:val="24"/>
          <w:szCs w:val="24"/>
        </w:rPr>
      </w:pPr>
    </w:p>
    <w:p w:rsidR="00DC21B1" w:rsidP="61B184D2" w:rsidRDefault="00DC21B1" w14:paraId="71F926F2" w14:textId="435D52FD">
      <w:pPr>
        <w:ind w:left="360"/>
        <w:rPr>
          <w:rFonts w:eastAsiaTheme="minorEastAsia"/>
          <w:sz w:val="24"/>
          <w:szCs w:val="24"/>
        </w:rPr>
      </w:pPr>
      <w:r w:rsidRPr="61B184D2">
        <w:rPr>
          <w:rFonts w:eastAsiaTheme="minorEastAsia"/>
          <w:sz w:val="24"/>
          <w:szCs w:val="24"/>
        </w:rPr>
        <w:t>Zoom Meeting Details:</w:t>
      </w:r>
    </w:p>
    <w:p w:rsidR="00DC21B1" w:rsidP="61B184D2" w:rsidRDefault="00DC21B1" w14:paraId="2BF08A24" w14:textId="77777777">
      <w:pPr>
        <w:pStyle w:val="xmsonormal"/>
        <w:rPr>
          <w:rFonts w:asciiTheme="minorHAnsi" w:hAnsiTheme="minorHAnsi" w:eastAsiaTheme="minorEastAsia" w:cstheme="minorBidi"/>
          <w:sz w:val="24"/>
          <w:szCs w:val="24"/>
        </w:rPr>
      </w:pPr>
      <w:r w:rsidRPr="61B184D2">
        <w:rPr>
          <w:rFonts w:asciiTheme="minorHAnsi" w:hAnsiTheme="minorHAnsi" w:eastAsiaTheme="minorEastAsia" w:cstheme="minorBidi"/>
          <w:sz w:val="24"/>
          <w:szCs w:val="24"/>
        </w:rPr>
        <w:t xml:space="preserve">Please click this URL to start or join. </w:t>
      </w:r>
      <w:hyperlink r:id="rId8">
        <w:r w:rsidRPr="61B184D2">
          <w:rPr>
            <w:rStyle w:val="Hyperlink"/>
            <w:rFonts w:asciiTheme="minorHAnsi" w:hAnsiTheme="minorHAnsi" w:eastAsiaTheme="minorEastAsia" w:cstheme="minorBidi"/>
            <w:sz w:val="24"/>
            <w:szCs w:val="24"/>
          </w:rPr>
          <w:t>https://upstate.zoom.us/j/94022814635?pwd=ZXdZOFN3OFMrN1FjWlhOTGRid3YyUT09</w:t>
        </w:r>
      </w:hyperlink>
      <w:r w:rsidRPr="61B184D2">
        <w:rPr>
          <w:rFonts w:asciiTheme="minorHAnsi" w:hAnsiTheme="minorHAnsi" w:eastAsiaTheme="minorEastAsia" w:cstheme="minorBidi"/>
          <w:sz w:val="24"/>
          <w:szCs w:val="24"/>
        </w:rPr>
        <w:t xml:space="preserve"> </w:t>
      </w:r>
    </w:p>
    <w:p w:rsidR="00DC21B1" w:rsidP="61B184D2" w:rsidRDefault="00DC21B1" w14:paraId="2ACB0845" w14:textId="77777777">
      <w:pPr>
        <w:pStyle w:val="xmsonormal"/>
        <w:rPr>
          <w:rFonts w:asciiTheme="minorHAnsi" w:hAnsiTheme="minorHAnsi" w:eastAsiaTheme="minorEastAsia" w:cstheme="minorBidi"/>
          <w:sz w:val="24"/>
          <w:szCs w:val="24"/>
        </w:rPr>
      </w:pPr>
      <w:r w:rsidRPr="61B184D2">
        <w:rPr>
          <w:rFonts w:asciiTheme="minorHAnsi" w:hAnsiTheme="minorHAnsi" w:eastAsiaTheme="minorEastAsia" w:cstheme="minorBidi"/>
          <w:sz w:val="24"/>
          <w:szCs w:val="24"/>
        </w:rPr>
        <w:t xml:space="preserve">    Or, go to </w:t>
      </w:r>
      <w:hyperlink r:id="rId9">
        <w:r w:rsidRPr="61B184D2">
          <w:rPr>
            <w:rStyle w:val="Hyperlink"/>
            <w:rFonts w:asciiTheme="minorHAnsi" w:hAnsiTheme="minorHAnsi" w:eastAsiaTheme="minorEastAsia" w:cstheme="minorBidi"/>
            <w:sz w:val="24"/>
            <w:szCs w:val="24"/>
          </w:rPr>
          <w:t>https://upstate.zoom.us/join</w:t>
        </w:r>
      </w:hyperlink>
      <w:r w:rsidRPr="61B184D2">
        <w:rPr>
          <w:rFonts w:asciiTheme="minorHAnsi" w:hAnsiTheme="minorHAnsi" w:eastAsiaTheme="minorEastAsia" w:cstheme="minorBidi"/>
          <w:sz w:val="24"/>
          <w:szCs w:val="24"/>
        </w:rPr>
        <w:t xml:space="preserve"> and enter meeting ID: 940 2281 4635 and password: </w:t>
      </w:r>
      <w:proofErr w:type="spellStart"/>
      <w:r w:rsidRPr="61B184D2">
        <w:rPr>
          <w:rFonts w:asciiTheme="minorHAnsi" w:hAnsiTheme="minorHAnsi" w:eastAsiaTheme="minorEastAsia" w:cstheme="minorBidi"/>
          <w:sz w:val="24"/>
          <w:szCs w:val="24"/>
        </w:rPr>
        <w:t>caseconf</w:t>
      </w:r>
      <w:proofErr w:type="spellEnd"/>
      <w:r w:rsidRPr="61B184D2">
        <w:rPr>
          <w:rFonts w:asciiTheme="minorHAnsi" w:hAnsiTheme="minorHAnsi" w:eastAsiaTheme="minorEastAsia" w:cstheme="minorBidi"/>
          <w:sz w:val="24"/>
          <w:szCs w:val="24"/>
        </w:rPr>
        <w:t xml:space="preserve"> </w:t>
      </w:r>
    </w:p>
    <w:p w:rsidR="00DC21B1" w:rsidP="61B184D2" w:rsidRDefault="00DC21B1" w14:paraId="6E7BEAA2" w14:textId="77777777">
      <w:pPr>
        <w:pStyle w:val="xmsonormal"/>
        <w:rPr>
          <w:rFonts w:asciiTheme="minorHAnsi" w:hAnsiTheme="minorHAnsi" w:eastAsiaTheme="minorEastAsia" w:cstheme="minorBidi"/>
          <w:sz w:val="24"/>
          <w:szCs w:val="24"/>
        </w:rPr>
      </w:pPr>
      <w:r w:rsidRPr="61B184D2">
        <w:rPr>
          <w:rFonts w:asciiTheme="minorHAnsi" w:hAnsiTheme="minorHAnsi" w:eastAsiaTheme="minorEastAsia" w:cstheme="minorBidi"/>
          <w:sz w:val="24"/>
          <w:szCs w:val="24"/>
        </w:rPr>
        <w:t> </w:t>
      </w:r>
    </w:p>
    <w:p w:rsidR="00DC21B1" w:rsidP="61B184D2" w:rsidRDefault="00DC21B1" w14:paraId="28DA3252" w14:textId="77777777">
      <w:pPr>
        <w:pStyle w:val="xmsonormal"/>
        <w:rPr>
          <w:rFonts w:asciiTheme="minorHAnsi" w:hAnsiTheme="minorHAnsi" w:eastAsiaTheme="minorEastAsia" w:cstheme="minorBidi"/>
          <w:sz w:val="24"/>
          <w:szCs w:val="24"/>
        </w:rPr>
      </w:pPr>
      <w:r w:rsidRPr="61B184D2">
        <w:rPr>
          <w:rFonts w:asciiTheme="minorHAnsi" w:hAnsiTheme="minorHAnsi" w:eastAsiaTheme="minorEastAsia" w:cstheme="minorBidi"/>
          <w:sz w:val="24"/>
          <w:szCs w:val="24"/>
        </w:rPr>
        <w:t xml:space="preserve">Join from dial-in phone line: </w:t>
      </w:r>
    </w:p>
    <w:p w:rsidR="00DC21B1" w:rsidP="61B184D2" w:rsidRDefault="00DC21B1" w14:paraId="63E4A9CD" w14:textId="77777777">
      <w:pPr>
        <w:pStyle w:val="xmsonormal"/>
        <w:rPr>
          <w:rFonts w:asciiTheme="minorHAnsi" w:hAnsiTheme="minorHAnsi" w:eastAsiaTheme="minorEastAsia" w:cstheme="minorBidi"/>
          <w:sz w:val="24"/>
          <w:szCs w:val="24"/>
        </w:rPr>
      </w:pPr>
      <w:r w:rsidRPr="61B184D2">
        <w:rPr>
          <w:rFonts w:asciiTheme="minorHAnsi" w:hAnsiTheme="minorHAnsi" w:eastAsiaTheme="minorEastAsia" w:cstheme="minorBidi"/>
          <w:sz w:val="24"/>
          <w:szCs w:val="24"/>
        </w:rPr>
        <w:t> </w:t>
      </w:r>
    </w:p>
    <w:p w:rsidR="00DC21B1" w:rsidP="61B184D2" w:rsidRDefault="00DC21B1" w14:paraId="1E1AA48E" w14:textId="77777777">
      <w:pPr>
        <w:pStyle w:val="xmsonormal"/>
        <w:rPr>
          <w:rFonts w:asciiTheme="minorHAnsi" w:hAnsiTheme="minorHAnsi" w:eastAsiaTheme="minorEastAsia" w:cstheme="minorBidi"/>
          <w:sz w:val="24"/>
          <w:szCs w:val="24"/>
        </w:rPr>
      </w:pPr>
      <w:r w:rsidRPr="61B184D2">
        <w:rPr>
          <w:rFonts w:asciiTheme="minorHAnsi" w:hAnsiTheme="minorHAnsi" w:eastAsiaTheme="minorEastAsia" w:cstheme="minorBidi"/>
          <w:sz w:val="24"/>
          <w:szCs w:val="24"/>
        </w:rPr>
        <w:t>    Dial: +1 646 876 9923 or +1 312 626 6799</w:t>
      </w:r>
    </w:p>
    <w:p w:rsidR="00DC21B1" w:rsidP="61B184D2" w:rsidRDefault="00DC21B1" w14:paraId="2DA4D879" w14:textId="77777777">
      <w:pPr>
        <w:pStyle w:val="xmsonormal"/>
        <w:rPr>
          <w:rFonts w:asciiTheme="minorHAnsi" w:hAnsiTheme="minorHAnsi" w:eastAsiaTheme="minorEastAsia" w:cstheme="minorBidi"/>
          <w:sz w:val="24"/>
          <w:szCs w:val="24"/>
        </w:rPr>
      </w:pPr>
      <w:r w:rsidRPr="61B184D2">
        <w:rPr>
          <w:rFonts w:asciiTheme="minorHAnsi" w:hAnsiTheme="minorHAnsi" w:eastAsiaTheme="minorEastAsia" w:cstheme="minorBidi"/>
          <w:sz w:val="24"/>
          <w:szCs w:val="24"/>
        </w:rPr>
        <w:t xml:space="preserve">    Meeting ID: 940 2281 4635 </w:t>
      </w:r>
    </w:p>
    <w:p w:rsidR="00DC21B1" w:rsidP="61B184D2" w:rsidRDefault="00DC21B1" w14:paraId="0D854D8C" w14:textId="77777777">
      <w:pPr>
        <w:pStyle w:val="xmsonormal"/>
        <w:rPr>
          <w:rFonts w:asciiTheme="minorHAnsi" w:hAnsiTheme="minorHAnsi" w:eastAsiaTheme="minorEastAsia" w:cstheme="minorBidi"/>
          <w:sz w:val="24"/>
          <w:szCs w:val="24"/>
        </w:rPr>
      </w:pPr>
      <w:r w:rsidRPr="61B184D2">
        <w:rPr>
          <w:rFonts w:asciiTheme="minorHAnsi" w:hAnsiTheme="minorHAnsi" w:eastAsiaTheme="minorEastAsia" w:cstheme="minorBidi"/>
          <w:sz w:val="24"/>
          <w:szCs w:val="24"/>
        </w:rPr>
        <w:t xml:space="preserve">    Participant ID: Shown after joining the meeting </w:t>
      </w:r>
    </w:p>
    <w:p w:rsidR="00DC21B1" w:rsidP="61B184D2" w:rsidRDefault="00DC21B1" w14:paraId="778A77C8" w14:textId="77777777">
      <w:pPr>
        <w:pStyle w:val="xmsonormal"/>
        <w:rPr>
          <w:rFonts w:asciiTheme="minorHAnsi" w:hAnsiTheme="minorHAnsi" w:eastAsiaTheme="minorEastAsia" w:cstheme="minorBidi"/>
          <w:sz w:val="24"/>
          <w:szCs w:val="24"/>
        </w:rPr>
      </w:pPr>
      <w:r w:rsidRPr="61B184D2">
        <w:rPr>
          <w:rFonts w:asciiTheme="minorHAnsi" w:hAnsiTheme="minorHAnsi" w:eastAsiaTheme="minorEastAsia" w:cstheme="minorBidi"/>
          <w:sz w:val="24"/>
          <w:szCs w:val="24"/>
        </w:rPr>
        <w:t xml:space="preserve">    International numbers available: </w:t>
      </w:r>
      <w:hyperlink r:id="rId10">
        <w:r w:rsidRPr="61B184D2">
          <w:rPr>
            <w:rStyle w:val="Hyperlink"/>
            <w:rFonts w:asciiTheme="minorHAnsi" w:hAnsiTheme="minorHAnsi" w:eastAsiaTheme="minorEastAsia" w:cstheme="minorBidi"/>
            <w:sz w:val="24"/>
            <w:szCs w:val="24"/>
          </w:rPr>
          <w:t>https://upstate.zoom.us/u/agSuvcevx</w:t>
        </w:r>
      </w:hyperlink>
    </w:p>
    <w:p w:rsidR="00DC21B1" w:rsidP="61B184D2" w:rsidRDefault="00DC21B1" w14:paraId="6A05A809" w14:textId="77777777">
      <w:pPr>
        <w:ind w:left="360"/>
        <w:rPr>
          <w:rFonts w:eastAsiaTheme="minorEastAsia"/>
          <w:sz w:val="24"/>
          <w:szCs w:val="24"/>
        </w:rPr>
      </w:pPr>
    </w:p>
    <w:p w:rsidR="00DC21B1" w:rsidP="61B184D2" w:rsidRDefault="00DC21B1" w14:paraId="5A39BBE3" w14:textId="77777777">
      <w:pPr>
        <w:ind w:left="360"/>
        <w:rPr>
          <w:rFonts w:eastAsiaTheme="minorEastAsia"/>
          <w:sz w:val="20"/>
          <w:szCs w:val="20"/>
        </w:rPr>
      </w:pPr>
    </w:p>
    <w:sectPr w:rsidR="00DC21B1">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0">
    <w:nsid w:val="68407e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c1990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2323d7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f4d610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7e885c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553e050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028466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51855D6"/>
    <w:multiLevelType w:val="hybridMultilevel"/>
    <w:tmpl w:val="955C902C"/>
    <w:lvl w:ilvl="0" w:tplc="88247866">
      <w:start w:val="1"/>
      <w:numFmt w:val="bullet"/>
      <w:lvlText w:val="·"/>
      <w:lvlJc w:val="left"/>
      <w:pPr>
        <w:ind w:left="720" w:hanging="360"/>
      </w:pPr>
      <w:rPr>
        <w:rFonts w:hint="default" w:ascii="Symbol" w:hAnsi="Symbol"/>
      </w:rPr>
    </w:lvl>
    <w:lvl w:ilvl="1" w:tplc="4DF89642">
      <w:start w:val="1"/>
      <w:numFmt w:val="bullet"/>
      <w:lvlText w:val="o"/>
      <w:lvlJc w:val="left"/>
      <w:pPr>
        <w:ind w:left="1440" w:hanging="360"/>
      </w:pPr>
      <w:rPr>
        <w:rFonts w:hint="default" w:ascii="Courier New" w:hAnsi="Courier New"/>
      </w:rPr>
    </w:lvl>
    <w:lvl w:ilvl="2" w:tplc="0D887DDE">
      <w:start w:val="1"/>
      <w:numFmt w:val="bullet"/>
      <w:lvlText w:val=""/>
      <w:lvlJc w:val="left"/>
      <w:pPr>
        <w:ind w:left="2160" w:hanging="360"/>
      </w:pPr>
      <w:rPr>
        <w:rFonts w:hint="default" w:ascii="Wingdings" w:hAnsi="Wingdings"/>
      </w:rPr>
    </w:lvl>
    <w:lvl w:ilvl="3" w:tplc="1214CE14">
      <w:start w:val="1"/>
      <w:numFmt w:val="bullet"/>
      <w:lvlText w:val=""/>
      <w:lvlJc w:val="left"/>
      <w:pPr>
        <w:ind w:left="2880" w:hanging="360"/>
      </w:pPr>
      <w:rPr>
        <w:rFonts w:hint="default" w:ascii="Symbol" w:hAnsi="Symbol"/>
      </w:rPr>
    </w:lvl>
    <w:lvl w:ilvl="4" w:tplc="7ECAB208">
      <w:start w:val="1"/>
      <w:numFmt w:val="bullet"/>
      <w:lvlText w:val="o"/>
      <w:lvlJc w:val="left"/>
      <w:pPr>
        <w:ind w:left="3600" w:hanging="360"/>
      </w:pPr>
      <w:rPr>
        <w:rFonts w:hint="default" w:ascii="Courier New" w:hAnsi="Courier New"/>
      </w:rPr>
    </w:lvl>
    <w:lvl w:ilvl="5" w:tplc="7AAA427E">
      <w:start w:val="1"/>
      <w:numFmt w:val="bullet"/>
      <w:lvlText w:val=""/>
      <w:lvlJc w:val="left"/>
      <w:pPr>
        <w:ind w:left="4320" w:hanging="360"/>
      </w:pPr>
      <w:rPr>
        <w:rFonts w:hint="default" w:ascii="Wingdings" w:hAnsi="Wingdings"/>
      </w:rPr>
    </w:lvl>
    <w:lvl w:ilvl="6" w:tplc="3A62214E">
      <w:start w:val="1"/>
      <w:numFmt w:val="bullet"/>
      <w:lvlText w:val=""/>
      <w:lvlJc w:val="left"/>
      <w:pPr>
        <w:ind w:left="5040" w:hanging="360"/>
      </w:pPr>
      <w:rPr>
        <w:rFonts w:hint="default" w:ascii="Symbol" w:hAnsi="Symbol"/>
      </w:rPr>
    </w:lvl>
    <w:lvl w:ilvl="7" w:tplc="316680A0">
      <w:start w:val="1"/>
      <w:numFmt w:val="bullet"/>
      <w:lvlText w:val="o"/>
      <w:lvlJc w:val="left"/>
      <w:pPr>
        <w:ind w:left="5760" w:hanging="360"/>
      </w:pPr>
      <w:rPr>
        <w:rFonts w:hint="default" w:ascii="Courier New" w:hAnsi="Courier New"/>
      </w:rPr>
    </w:lvl>
    <w:lvl w:ilvl="8" w:tplc="04A211E8">
      <w:start w:val="1"/>
      <w:numFmt w:val="bullet"/>
      <w:lvlText w:val=""/>
      <w:lvlJc w:val="left"/>
      <w:pPr>
        <w:ind w:left="6480" w:hanging="360"/>
      </w:pPr>
      <w:rPr>
        <w:rFonts w:hint="default" w:ascii="Wingdings" w:hAnsi="Wingdings"/>
      </w:rPr>
    </w:lvl>
  </w:abstractNum>
  <w:abstractNum w:abstractNumId="1" w15:restartNumberingAfterBreak="0">
    <w:nsid w:val="28B87715"/>
    <w:multiLevelType w:val="hybridMultilevel"/>
    <w:tmpl w:val="0BBA47EA"/>
    <w:lvl w:ilvl="0" w:tplc="51BE7C40">
      <w:start w:val="1"/>
      <w:numFmt w:val="decimal"/>
      <w:lvlText w:val="%1."/>
      <w:lvlJc w:val="left"/>
      <w:pPr>
        <w:ind w:left="720" w:hanging="360"/>
      </w:pPr>
    </w:lvl>
    <w:lvl w:ilvl="1" w:tplc="36D60B52">
      <w:start w:val="1"/>
      <w:numFmt w:val="lowerLetter"/>
      <w:lvlText w:val="%2."/>
      <w:lvlJc w:val="left"/>
      <w:pPr>
        <w:ind w:left="1440" w:hanging="360"/>
      </w:pPr>
    </w:lvl>
    <w:lvl w:ilvl="2" w:tplc="92D20080">
      <w:start w:val="1"/>
      <w:numFmt w:val="lowerRoman"/>
      <w:lvlText w:val="%3."/>
      <w:lvlJc w:val="right"/>
      <w:pPr>
        <w:ind w:left="2160" w:hanging="180"/>
      </w:pPr>
    </w:lvl>
    <w:lvl w:ilvl="3" w:tplc="892A916C">
      <w:start w:val="1"/>
      <w:numFmt w:val="decimal"/>
      <w:lvlText w:val="%4."/>
      <w:lvlJc w:val="left"/>
      <w:pPr>
        <w:ind w:left="2880" w:hanging="360"/>
      </w:pPr>
    </w:lvl>
    <w:lvl w:ilvl="4" w:tplc="86A6EFB6">
      <w:start w:val="1"/>
      <w:numFmt w:val="lowerLetter"/>
      <w:lvlText w:val="%5."/>
      <w:lvlJc w:val="left"/>
      <w:pPr>
        <w:ind w:left="3600" w:hanging="360"/>
      </w:pPr>
    </w:lvl>
    <w:lvl w:ilvl="5" w:tplc="9D7E8372">
      <w:start w:val="1"/>
      <w:numFmt w:val="lowerRoman"/>
      <w:lvlText w:val="%6."/>
      <w:lvlJc w:val="right"/>
      <w:pPr>
        <w:ind w:left="4320" w:hanging="180"/>
      </w:pPr>
    </w:lvl>
    <w:lvl w:ilvl="6" w:tplc="4DD0861A">
      <w:start w:val="1"/>
      <w:numFmt w:val="decimal"/>
      <w:lvlText w:val="%7."/>
      <w:lvlJc w:val="left"/>
      <w:pPr>
        <w:ind w:left="5040" w:hanging="360"/>
      </w:pPr>
    </w:lvl>
    <w:lvl w:ilvl="7" w:tplc="FE8C07B0">
      <w:start w:val="1"/>
      <w:numFmt w:val="lowerLetter"/>
      <w:lvlText w:val="%8."/>
      <w:lvlJc w:val="left"/>
      <w:pPr>
        <w:ind w:left="5760" w:hanging="360"/>
      </w:pPr>
    </w:lvl>
    <w:lvl w:ilvl="8" w:tplc="60B4520E">
      <w:start w:val="1"/>
      <w:numFmt w:val="lowerRoman"/>
      <w:lvlText w:val="%9."/>
      <w:lvlJc w:val="right"/>
      <w:pPr>
        <w:ind w:left="6480" w:hanging="180"/>
      </w:pPr>
    </w:lvl>
  </w:abstractNum>
  <w:abstractNum w:abstractNumId="2" w15:restartNumberingAfterBreak="0">
    <w:nsid w:val="2E0705DA"/>
    <w:multiLevelType w:val="hybridMultilevel"/>
    <w:tmpl w:val="583EC1B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7A975A0"/>
    <w:multiLevelType w:val="hybridMultilevel"/>
    <w:tmpl w:val="F5E4BF60"/>
    <w:lvl w:ilvl="0" w:tplc="7138CB92">
      <w:start w:val="1"/>
      <w:numFmt w:val="bullet"/>
      <w:lvlText w:val=""/>
      <w:lvlJc w:val="left"/>
      <w:pPr>
        <w:ind w:left="720" w:hanging="360"/>
      </w:pPr>
      <w:rPr>
        <w:rFonts w:hint="default" w:ascii="Symbol" w:hAnsi="Symbol"/>
      </w:rPr>
    </w:lvl>
    <w:lvl w:ilvl="1" w:tplc="5F56F480">
      <w:start w:val="1"/>
      <w:numFmt w:val="bullet"/>
      <w:lvlText w:val="o"/>
      <w:lvlJc w:val="left"/>
      <w:pPr>
        <w:ind w:left="1440" w:hanging="360"/>
      </w:pPr>
      <w:rPr>
        <w:rFonts w:hint="default" w:ascii="&quot;Courier New&quot;" w:hAnsi="&quot;Courier New&quot;"/>
      </w:rPr>
    </w:lvl>
    <w:lvl w:ilvl="2" w:tplc="62D03B22">
      <w:start w:val="1"/>
      <w:numFmt w:val="bullet"/>
      <w:lvlText w:val=""/>
      <w:lvlJc w:val="left"/>
      <w:pPr>
        <w:ind w:left="2160" w:hanging="360"/>
      </w:pPr>
      <w:rPr>
        <w:rFonts w:hint="default" w:ascii="Wingdings" w:hAnsi="Wingdings"/>
      </w:rPr>
    </w:lvl>
    <w:lvl w:ilvl="3" w:tplc="ECD09572">
      <w:start w:val="1"/>
      <w:numFmt w:val="bullet"/>
      <w:lvlText w:val=""/>
      <w:lvlJc w:val="left"/>
      <w:pPr>
        <w:ind w:left="2880" w:hanging="360"/>
      </w:pPr>
      <w:rPr>
        <w:rFonts w:hint="default" w:ascii="Symbol" w:hAnsi="Symbol"/>
      </w:rPr>
    </w:lvl>
    <w:lvl w:ilvl="4" w:tplc="E4288BEE">
      <w:start w:val="1"/>
      <w:numFmt w:val="bullet"/>
      <w:lvlText w:val="o"/>
      <w:lvlJc w:val="left"/>
      <w:pPr>
        <w:ind w:left="3600" w:hanging="360"/>
      </w:pPr>
      <w:rPr>
        <w:rFonts w:hint="default" w:ascii="Courier New" w:hAnsi="Courier New"/>
      </w:rPr>
    </w:lvl>
    <w:lvl w:ilvl="5" w:tplc="AD926F28">
      <w:start w:val="1"/>
      <w:numFmt w:val="bullet"/>
      <w:lvlText w:val=""/>
      <w:lvlJc w:val="left"/>
      <w:pPr>
        <w:ind w:left="4320" w:hanging="360"/>
      </w:pPr>
      <w:rPr>
        <w:rFonts w:hint="default" w:ascii="Wingdings" w:hAnsi="Wingdings"/>
      </w:rPr>
    </w:lvl>
    <w:lvl w:ilvl="6" w:tplc="BCBE395C">
      <w:start w:val="1"/>
      <w:numFmt w:val="bullet"/>
      <w:lvlText w:val=""/>
      <w:lvlJc w:val="left"/>
      <w:pPr>
        <w:ind w:left="5040" w:hanging="360"/>
      </w:pPr>
      <w:rPr>
        <w:rFonts w:hint="default" w:ascii="Symbol" w:hAnsi="Symbol"/>
      </w:rPr>
    </w:lvl>
    <w:lvl w:ilvl="7" w:tplc="E62009F4">
      <w:start w:val="1"/>
      <w:numFmt w:val="bullet"/>
      <w:lvlText w:val="o"/>
      <w:lvlJc w:val="left"/>
      <w:pPr>
        <w:ind w:left="5760" w:hanging="360"/>
      </w:pPr>
      <w:rPr>
        <w:rFonts w:hint="default" w:ascii="Courier New" w:hAnsi="Courier New"/>
      </w:rPr>
    </w:lvl>
    <w:lvl w:ilvl="8" w:tplc="59EAD830">
      <w:start w:val="1"/>
      <w:numFmt w:val="bullet"/>
      <w:lvlText w:val=""/>
      <w:lvlJc w:val="left"/>
      <w:pPr>
        <w:ind w:left="6480" w:hanging="360"/>
      </w:pPr>
      <w:rPr>
        <w:rFonts w:hint="default" w:ascii="Wingdings" w:hAnsi="Wingdings"/>
      </w:rPr>
    </w:lvl>
  </w:abstractNum>
  <w:abstractNum w:abstractNumId="4" w15:restartNumberingAfterBreak="0">
    <w:nsid w:val="38C5DA4A"/>
    <w:multiLevelType w:val="hybridMultilevel"/>
    <w:tmpl w:val="05B0B100"/>
    <w:lvl w:ilvl="0" w:tplc="DD42DCD2">
      <w:start w:val="1"/>
      <w:numFmt w:val="decimal"/>
      <w:lvlText w:val="%1."/>
      <w:lvlJc w:val="left"/>
      <w:pPr>
        <w:ind w:left="720" w:hanging="360"/>
      </w:pPr>
    </w:lvl>
    <w:lvl w:ilvl="1" w:tplc="155E3CC2">
      <w:start w:val="1"/>
      <w:numFmt w:val="lowerLetter"/>
      <w:lvlText w:val="%2."/>
      <w:lvlJc w:val="left"/>
      <w:pPr>
        <w:ind w:left="1440" w:hanging="360"/>
      </w:pPr>
    </w:lvl>
    <w:lvl w:ilvl="2" w:tplc="35BE0FC4">
      <w:start w:val="1"/>
      <w:numFmt w:val="lowerRoman"/>
      <w:lvlText w:val="%3."/>
      <w:lvlJc w:val="right"/>
      <w:pPr>
        <w:ind w:left="2160" w:hanging="180"/>
      </w:pPr>
    </w:lvl>
    <w:lvl w:ilvl="3" w:tplc="3C2846DA">
      <w:start w:val="1"/>
      <w:numFmt w:val="decimal"/>
      <w:lvlText w:val="%4."/>
      <w:lvlJc w:val="left"/>
      <w:pPr>
        <w:ind w:left="2880" w:hanging="360"/>
      </w:pPr>
    </w:lvl>
    <w:lvl w:ilvl="4" w:tplc="9A44B35C">
      <w:start w:val="1"/>
      <w:numFmt w:val="lowerLetter"/>
      <w:lvlText w:val="%5."/>
      <w:lvlJc w:val="left"/>
      <w:pPr>
        <w:ind w:left="3600" w:hanging="360"/>
      </w:pPr>
    </w:lvl>
    <w:lvl w:ilvl="5" w:tplc="570CED36">
      <w:start w:val="1"/>
      <w:numFmt w:val="lowerRoman"/>
      <w:lvlText w:val="%6."/>
      <w:lvlJc w:val="right"/>
      <w:pPr>
        <w:ind w:left="4320" w:hanging="180"/>
      </w:pPr>
    </w:lvl>
    <w:lvl w:ilvl="6" w:tplc="F5683B90">
      <w:start w:val="1"/>
      <w:numFmt w:val="decimal"/>
      <w:lvlText w:val="%7."/>
      <w:lvlJc w:val="left"/>
      <w:pPr>
        <w:ind w:left="5040" w:hanging="360"/>
      </w:pPr>
    </w:lvl>
    <w:lvl w:ilvl="7" w:tplc="932EC83E">
      <w:start w:val="1"/>
      <w:numFmt w:val="lowerLetter"/>
      <w:lvlText w:val="%8."/>
      <w:lvlJc w:val="left"/>
      <w:pPr>
        <w:ind w:left="5760" w:hanging="360"/>
      </w:pPr>
    </w:lvl>
    <w:lvl w:ilvl="8" w:tplc="8F9842B0">
      <w:start w:val="1"/>
      <w:numFmt w:val="lowerRoman"/>
      <w:lvlText w:val="%9."/>
      <w:lvlJc w:val="right"/>
      <w:pPr>
        <w:ind w:left="6480" w:hanging="180"/>
      </w:pPr>
    </w:lvl>
  </w:abstractNum>
  <w:abstractNum w:abstractNumId="5" w15:restartNumberingAfterBreak="0">
    <w:nsid w:val="39FCFBE7"/>
    <w:multiLevelType w:val="hybridMultilevel"/>
    <w:tmpl w:val="9A4853DA"/>
    <w:lvl w:ilvl="0" w:tplc="2C32C23E">
      <w:start w:val="1"/>
      <w:numFmt w:val="bullet"/>
      <w:lvlText w:val="·"/>
      <w:lvlJc w:val="left"/>
      <w:pPr>
        <w:ind w:left="720" w:hanging="360"/>
      </w:pPr>
      <w:rPr>
        <w:rFonts w:hint="default" w:ascii="Symbol" w:hAnsi="Symbol"/>
      </w:rPr>
    </w:lvl>
    <w:lvl w:ilvl="1" w:tplc="780CD600">
      <w:start w:val="1"/>
      <w:numFmt w:val="bullet"/>
      <w:lvlText w:val="o"/>
      <w:lvlJc w:val="left"/>
      <w:pPr>
        <w:ind w:left="1440" w:hanging="360"/>
      </w:pPr>
      <w:rPr>
        <w:rFonts w:hint="default" w:ascii="Courier New" w:hAnsi="Courier New"/>
      </w:rPr>
    </w:lvl>
    <w:lvl w:ilvl="2" w:tplc="558087B0">
      <w:start w:val="1"/>
      <w:numFmt w:val="bullet"/>
      <w:lvlText w:val=""/>
      <w:lvlJc w:val="left"/>
      <w:pPr>
        <w:ind w:left="2160" w:hanging="360"/>
      </w:pPr>
      <w:rPr>
        <w:rFonts w:hint="default" w:ascii="Wingdings" w:hAnsi="Wingdings"/>
      </w:rPr>
    </w:lvl>
    <w:lvl w:ilvl="3" w:tplc="EF18215C">
      <w:start w:val="1"/>
      <w:numFmt w:val="bullet"/>
      <w:lvlText w:val=""/>
      <w:lvlJc w:val="left"/>
      <w:pPr>
        <w:ind w:left="2880" w:hanging="360"/>
      </w:pPr>
      <w:rPr>
        <w:rFonts w:hint="default" w:ascii="Symbol" w:hAnsi="Symbol"/>
      </w:rPr>
    </w:lvl>
    <w:lvl w:ilvl="4" w:tplc="455E9E86">
      <w:start w:val="1"/>
      <w:numFmt w:val="bullet"/>
      <w:lvlText w:val="o"/>
      <w:lvlJc w:val="left"/>
      <w:pPr>
        <w:ind w:left="3600" w:hanging="360"/>
      </w:pPr>
      <w:rPr>
        <w:rFonts w:hint="default" w:ascii="Courier New" w:hAnsi="Courier New"/>
      </w:rPr>
    </w:lvl>
    <w:lvl w:ilvl="5" w:tplc="0DEC82AA">
      <w:start w:val="1"/>
      <w:numFmt w:val="bullet"/>
      <w:lvlText w:val=""/>
      <w:lvlJc w:val="left"/>
      <w:pPr>
        <w:ind w:left="4320" w:hanging="360"/>
      </w:pPr>
      <w:rPr>
        <w:rFonts w:hint="default" w:ascii="Wingdings" w:hAnsi="Wingdings"/>
      </w:rPr>
    </w:lvl>
    <w:lvl w:ilvl="6" w:tplc="3D28714A">
      <w:start w:val="1"/>
      <w:numFmt w:val="bullet"/>
      <w:lvlText w:val=""/>
      <w:lvlJc w:val="left"/>
      <w:pPr>
        <w:ind w:left="5040" w:hanging="360"/>
      </w:pPr>
      <w:rPr>
        <w:rFonts w:hint="default" w:ascii="Symbol" w:hAnsi="Symbol"/>
      </w:rPr>
    </w:lvl>
    <w:lvl w:ilvl="7" w:tplc="C234CAB4">
      <w:start w:val="1"/>
      <w:numFmt w:val="bullet"/>
      <w:lvlText w:val="o"/>
      <w:lvlJc w:val="left"/>
      <w:pPr>
        <w:ind w:left="5760" w:hanging="360"/>
      </w:pPr>
      <w:rPr>
        <w:rFonts w:hint="default" w:ascii="Courier New" w:hAnsi="Courier New"/>
      </w:rPr>
    </w:lvl>
    <w:lvl w:ilvl="8" w:tplc="07CC8C76">
      <w:start w:val="1"/>
      <w:numFmt w:val="bullet"/>
      <w:lvlText w:val=""/>
      <w:lvlJc w:val="left"/>
      <w:pPr>
        <w:ind w:left="6480" w:hanging="360"/>
      </w:pPr>
      <w:rPr>
        <w:rFonts w:hint="default" w:ascii="Wingdings" w:hAnsi="Wingdings"/>
      </w:rPr>
    </w:lvl>
  </w:abstractNum>
  <w:abstractNum w:abstractNumId="6" w15:restartNumberingAfterBreak="0">
    <w:nsid w:val="410CE2C9"/>
    <w:multiLevelType w:val="hybridMultilevel"/>
    <w:tmpl w:val="1E10C06A"/>
    <w:lvl w:ilvl="0" w:tplc="16E0F562">
      <w:start w:val="1"/>
      <w:numFmt w:val="bullet"/>
      <w:lvlText w:val="·"/>
      <w:lvlJc w:val="left"/>
      <w:pPr>
        <w:ind w:left="720" w:hanging="360"/>
      </w:pPr>
      <w:rPr>
        <w:rFonts w:hint="default" w:ascii="Symbol" w:hAnsi="Symbol"/>
      </w:rPr>
    </w:lvl>
    <w:lvl w:ilvl="1" w:tplc="74D0BE40">
      <w:start w:val="1"/>
      <w:numFmt w:val="bullet"/>
      <w:lvlText w:val="o"/>
      <w:lvlJc w:val="left"/>
      <w:pPr>
        <w:ind w:left="1440" w:hanging="360"/>
      </w:pPr>
      <w:rPr>
        <w:rFonts w:hint="default" w:ascii="Courier New" w:hAnsi="Courier New"/>
      </w:rPr>
    </w:lvl>
    <w:lvl w:ilvl="2" w:tplc="587AC1E8">
      <w:start w:val="1"/>
      <w:numFmt w:val="bullet"/>
      <w:lvlText w:val=""/>
      <w:lvlJc w:val="left"/>
      <w:pPr>
        <w:ind w:left="2160" w:hanging="360"/>
      </w:pPr>
      <w:rPr>
        <w:rFonts w:hint="default" w:ascii="Wingdings" w:hAnsi="Wingdings"/>
      </w:rPr>
    </w:lvl>
    <w:lvl w:ilvl="3" w:tplc="7D606200">
      <w:start w:val="1"/>
      <w:numFmt w:val="bullet"/>
      <w:lvlText w:val=""/>
      <w:lvlJc w:val="left"/>
      <w:pPr>
        <w:ind w:left="2880" w:hanging="360"/>
      </w:pPr>
      <w:rPr>
        <w:rFonts w:hint="default" w:ascii="Symbol" w:hAnsi="Symbol"/>
      </w:rPr>
    </w:lvl>
    <w:lvl w:ilvl="4" w:tplc="067C1A36">
      <w:start w:val="1"/>
      <w:numFmt w:val="bullet"/>
      <w:lvlText w:val="o"/>
      <w:lvlJc w:val="left"/>
      <w:pPr>
        <w:ind w:left="3600" w:hanging="360"/>
      </w:pPr>
      <w:rPr>
        <w:rFonts w:hint="default" w:ascii="Courier New" w:hAnsi="Courier New"/>
      </w:rPr>
    </w:lvl>
    <w:lvl w:ilvl="5" w:tplc="136431DC">
      <w:start w:val="1"/>
      <w:numFmt w:val="bullet"/>
      <w:lvlText w:val=""/>
      <w:lvlJc w:val="left"/>
      <w:pPr>
        <w:ind w:left="4320" w:hanging="360"/>
      </w:pPr>
      <w:rPr>
        <w:rFonts w:hint="default" w:ascii="Wingdings" w:hAnsi="Wingdings"/>
      </w:rPr>
    </w:lvl>
    <w:lvl w:ilvl="6" w:tplc="17464C54">
      <w:start w:val="1"/>
      <w:numFmt w:val="bullet"/>
      <w:lvlText w:val=""/>
      <w:lvlJc w:val="left"/>
      <w:pPr>
        <w:ind w:left="5040" w:hanging="360"/>
      </w:pPr>
      <w:rPr>
        <w:rFonts w:hint="default" w:ascii="Symbol" w:hAnsi="Symbol"/>
      </w:rPr>
    </w:lvl>
    <w:lvl w:ilvl="7" w:tplc="BD225E24">
      <w:start w:val="1"/>
      <w:numFmt w:val="bullet"/>
      <w:lvlText w:val="o"/>
      <w:lvlJc w:val="left"/>
      <w:pPr>
        <w:ind w:left="5760" w:hanging="360"/>
      </w:pPr>
      <w:rPr>
        <w:rFonts w:hint="default" w:ascii="Courier New" w:hAnsi="Courier New"/>
      </w:rPr>
    </w:lvl>
    <w:lvl w:ilvl="8" w:tplc="298C51FE">
      <w:start w:val="1"/>
      <w:numFmt w:val="bullet"/>
      <w:lvlText w:val=""/>
      <w:lvlJc w:val="left"/>
      <w:pPr>
        <w:ind w:left="6480" w:hanging="360"/>
      </w:pPr>
      <w:rPr>
        <w:rFonts w:hint="default" w:ascii="Wingdings" w:hAnsi="Wingdings"/>
      </w:rPr>
    </w:lvl>
  </w:abstractNum>
  <w:abstractNum w:abstractNumId="7" w15:restartNumberingAfterBreak="0">
    <w:nsid w:val="420E5FBF"/>
    <w:multiLevelType w:val="hybridMultilevel"/>
    <w:tmpl w:val="54EA0D4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0070D"/>
    <w:multiLevelType w:val="multilevel"/>
    <w:tmpl w:val="669CFEF2"/>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7B51B28"/>
    <w:multiLevelType w:val="hybridMultilevel"/>
    <w:tmpl w:val="3634B1D2"/>
    <w:lvl w:ilvl="0" w:tplc="58169728">
      <w:start w:val="1"/>
      <w:numFmt w:val="decimal"/>
      <w:lvlText w:val="%1."/>
      <w:lvlJc w:val="left"/>
      <w:pPr>
        <w:ind w:left="720" w:hanging="360"/>
      </w:pPr>
    </w:lvl>
    <w:lvl w:ilvl="1" w:tplc="67D273A2">
      <w:start w:val="1"/>
      <w:numFmt w:val="lowerLetter"/>
      <w:lvlText w:val="%2."/>
      <w:lvlJc w:val="left"/>
      <w:pPr>
        <w:ind w:left="1440" w:hanging="360"/>
      </w:pPr>
    </w:lvl>
    <w:lvl w:ilvl="2" w:tplc="B1162A12">
      <w:start w:val="1"/>
      <w:numFmt w:val="lowerRoman"/>
      <w:lvlText w:val="%3."/>
      <w:lvlJc w:val="right"/>
      <w:pPr>
        <w:ind w:left="2160" w:hanging="180"/>
      </w:pPr>
    </w:lvl>
    <w:lvl w:ilvl="3" w:tplc="6526D8AA">
      <w:start w:val="1"/>
      <w:numFmt w:val="decimal"/>
      <w:lvlText w:val="%4."/>
      <w:lvlJc w:val="left"/>
      <w:pPr>
        <w:ind w:left="2880" w:hanging="360"/>
      </w:pPr>
    </w:lvl>
    <w:lvl w:ilvl="4" w:tplc="A0A6AD24">
      <w:start w:val="1"/>
      <w:numFmt w:val="lowerLetter"/>
      <w:lvlText w:val="%5."/>
      <w:lvlJc w:val="left"/>
      <w:pPr>
        <w:ind w:left="3600" w:hanging="360"/>
      </w:pPr>
    </w:lvl>
    <w:lvl w:ilvl="5" w:tplc="E3B413FC">
      <w:start w:val="1"/>
      <w:numFmt w:val="lowerRoman"/>
      <w:lvlText w:val="%6."/>
      <w:lvlJc w:val="right"/>
      <w:pPr>
        <w:ind w:left="4320" w:hanging="180"/>
      </w:pPr>
    </w:lvl>
    <w:lvl w:ilvl="6" w:tplc="EF5895C0">
      <w:start w:val="1"/>
      <w:numFmt w:val="decimal"/>
      <w:lvlText w:val="%7."/>
      <w:lvlJc w:val="left"/>
      <w:pPr>
        <w:ind w:left="5040" w:hanging="360"/>
      </w:pPr>
    </w:lvl>
    <w:lvl w:ilvl="7" w:tplc="776E374E">
      <w:start w:val="1"/>
      <w:numFmt w:val="lowerLetter"/>
      <w:lvlText w:val="%8."/>
      <w:lvlJc w:val="left"/>
      <w:pPr>
        <w:ind w:left="5760" w:hanging="360"/>
      </w:pPr>
    </w:lvl>
    <w:lvl w:ilvl="8" w:tplc="1B340DBC">
      <w:start w:val="1"/>
      <w:numFmt w:val="lowerRoman"/>
      <w:lvlText w:val="%9."/>
      <w:lvlJc w:val="right"/>
      <w:pPr>
        <w:ind w:left="6480" w:hanging="180"/>
      </w:pPr>
    </w:lvl>
  </w:abstractNum>
  <w:abstractNum w:abstractNumId="10" w15:restartNumberingAfterBreak="0">
    <w:nsid w:val="6671539A"/>
    <w:multiLevelType w:val="hybridMultilevel"/>
    <w:tmpl w:val="D8B4F1A6"/>
    <w:lvl w:ilvl="0" w:tplc="F4F0580E">
      <w:start w:val="1"/>
      <w:numFmt w:val="bullet"/>
      <w:lvlText w:val="·"/>
      <w:lvlJc w:val="left"/>
      <w:pPr>
        <w:ind w:left="720" w:hanging="360"/>
      </w:pPr>
      <w:rPr>
        <w:rFonts w:hint="default" w:ascii="Symbol" w:hAnsi="Symbol"/>
      </w:rPr>
    </w:lvl>
    <w:lvl w:ilvl="1" w:tplc="9B2427F6">
      <w:start w:val="1"/>
      <w:numFmt w:val="bullet"/>
      <w:lvlText w:val="o"/>
      <w:lvlJc w:val="left"/>
      <w:pPr>
        <w:ind w:left="1440" w:hanging="360"/>
      </w:pPr>
      <w:rPr>
        <w:rFonts w:hint="default" w:ascii="Courier New" w:hAnsi="Courier New"/>
      </w:rPr>
    </w:lvl>
    <w:lvl w:ilvl="2" w:tplc="726E60F2">
      <w:start w:val="1"/>
      <w:numFmt w:val="bullet"/>
      <w:lvlText w:val=""/>
      <w:lvlJc w:val="left"/>
      <w:pPr>
        <w:ind w:left="2160" w:hanging="360"/>
      </w:pPr>
      <w:rPr>
        <w:rFonts w:hint="default" w:ascii="Wingdings" w:hAnsi="Wingdings"/>
      </w:rPr>
    </w:lvl>
    <w:lvl w:ilvl="3" w:tplc="B77C8254">
      <w:start w:val="1"/>
      <w:numFmt w:val="bullet"/>
      <w:lvlText w:val=""/>
      <w:lvlJc w:val="left"/>
      <w:pPr>
        <w:ind w:left="2880" w:hanging="360"/>
      </w:pPr>
      <w:rPr>
        <w:rFonts w:hint="default" w:ascii="Symbol" w:hAnsi="Symbol"/>
      </w:rPr>
    </w:lvl>
    <w:lvl w:ilvl="4" w:tplc="4F9450C2">
      <w:start w:val="1"/>
      <w:numFmt w:val="bullet"/>
      <w:lvlText w:val="o"/>
      <w:lvlJc w:val="left"/>
      <w:pPr>
        <w:ind w:left="3600" w:hanging="360"/>
      </w:pPr>
      <w:rPr>
        <w:rFonts w:hint="default" w:ascii="Courier New" w:hAnsi="Courier New"/>
      </w:rPr>
    </w:lvl>
    <w:lvl w:ilvl="5" w:tplc="7E307B84">
      <w:start w:val="1"/>
      <w:numFmt w:val="bullet"/>
      <w:lvlText w:val=""/>
      <w:lvlJc w:val="left"/>
      <w:pPr>
        <w:ind w:left="4320" w:hanging="360"/>
      </w:pPr>
      <w:rPr>
        <w:rFonts w:hint="default" w:ascii="Wingdings" w:hAnsi="Wingdings"/>
      </w:rPr>
    </w:lvl>
    <w:lvl w:ilvl="6" w:tplc="F36AD25A">
      <w:start w:val="1"/>
      <w:numFmt w:val="bullet"/>
      <w:lvlText w:val=""/>
      <w:lvlJc w:val="left"/>
      <w:pPr>
        <w:ind w:left="5040" w:hanging="360"/>
      </w:pPr>
      <w:rPr>
        <w:rFonts w:hint="default" w:ascii="Symbol" w:hAnsi="Symbol"/>
      </w:rPr>
    </w:lvl>
    <w:lvl w:ilvl="7" w:tplc="6D665294">
      <w:start w:val="1"/>
      <w:numFmt w:val="bullet"/>
      <w:lvlText w:val="o"/>
      <w:lvlJc w:val="left"/>
      <w:pPr>
        <w:ind w:left="5760" w:hanging="360"/>
      </w:pPr>
      <w:rPr>
        <w:rFonts w:hint="default" w:ascii="Courier New" w:hAnsi="Courier New"/>
      </w:rPr>
    </w:lvl>
    <w:lvl w:ilvl="8" w:tplc="7CBCB8DC">
      <w:start w:val="1"/>
      <w:numFmt w:val="bullet"/>
      <w:lvlText w:val=""/>
      <w:lvlJc w:val="left"/>
      <w:pPr>
        <w:ind w:left="6480" w:hanging="360"/>
      </w:pPr>
      <w:rPr>
        <w:rFonts w:hint="default" w:ascii="Wingdings" w:hAnsi="Wingdings"/>
      </w:rPr>
    </w:lvl>
  </w:abstractNum>
  <w:abstractNum w:abstractNumId="11" w15:restartNumberingAfterBreak="0">
    <w:nsid w:val="6F51EC91"/>
    <w:multiLevelType w:val="hybridMultilevel"/>
    <w:tmpl w:val="87F2D39C"/>
    <w:lvl w:ilvl="0" w:tplc="94BEDE06">
      <w:start w:val="1"/>
      <w:numFmt w:val="bullet"/>
      <w:lvlText w:val="·"/>
      <w:lvlJc w:val="left"/>
      <w:pPr>
        <w:ind w:left="720" w:hanging="360"/>
      </w:pPr>
      <w:rPr>
        <w:rFonts w:hint="default" w:ascii="Symbol" w:hAnsi="Symbol"/>
      </w:rPr>
    </w:lvl>
    <w:lvl w:ilvl="1" w:tplc="264213CC">
      <w:start w:val="1"/>
      <w:numFmt w:val="bullet"/>
      <w:lvlText w:val="o"/>
      <w:lvlJc w:val="left"/>
      <w:pPr>
        <w:ind w:left="1440" w:hanging="360"/>
      </w:pPr>
      <w:rPr>
        <w:rFonts w:hint="default" w:ascii="Courier New" w:hAnsi="Courier New"/>
      </w:rPr>
    </w:lvl>
    <w:lvl w:ilvl="2" w:tplc="E45C3338">
      <w:start w:val="1"/>
      <w:numFmt w:val="bullet"/>
      <w:lvlText w:val=""/>
      <w:lvlJc w:val="left"/>
      <w:pPr>
        <w:ind w:left="2160" w:hanging="360"/>
      </w:pPr>
      <w:rPr>
        <w:rFonts w:hint="default" w:ascii="Wingdings" w:hAnsi="Wingdings"/>
      </w:rPr>
    </w:lvl>
    <w:lvl w:ilvl="3" w:tplc="5276FF0A">
      <w:start w:val="1"/>
      <w:numFmt w:val="bullet"/>
      <w:lvlText w:val=""/>
      <w:lvlJc w:val="left"/>
      <w:pPr>
        <w:ind w:left="2880" w:hanging="360"/>
      </w:pPr>
      <w:rPr>
        <w:rFonts w:hint="default" w:ascii="Symbol" w:hAnsi="Symbol"/>
      </w:rPr>
    </w:lvl>
    <w:lvl w:ilvl="4" w:tplc="D89C790A">
      <w:start w:val="1"/>
      <w:numFmt w:val="bullet"/>
      <w:lvlText w:val="o"/>
      <w:lvlJc w:val="left"/>
      <w:pPr>
        <w:ind w:left="3600" w:hanging="360"/>
      </w:pPr>
      <w:rPr>
        <w:rFonts w:hint="default" w:ascii="Courier New" w:hAnsi="Courier New"/>
      </w:rPr>
    </w:lvl>
    <w:lvl w:ilvl="5" w:tplc="DB28396E">
      <w:start w:val="1"/>
      <w:numFmt w:val="bullet"/>
      <w:lvlText w:val=""/>
      <w:lvlJc w:val="left"/>
      <w:pPr>
        <w:ind w:left="4320" w:hanging="360"/>
      </w:pPr>
      <w:rPr>
        <w:rFonts w:hint="default" w:ascii="Wingdings" w:hAnsi="Wingdings"/>
      </w:rPr>
    </w:lvl>
    <w:lvl w:ilvl="6" w:tplc="A022B346">
      <w:start w:val="1"/>
      <w:numFmt w:val="bullet"/>
      <w:lvlText w:val=""/>
      <w:lvlJc w:val="left"/>
      <w:pPr>
        <w:ind w:left="5040" w:hanging="360"/>
      </w:pPr>
      <w:rPr>
        <w:rFonts w:hint="default" w:ascii="Symbol" w:hAnsi="Symbol"/>
      </w:rPr>
    </w:lvl>
    <w:lvl w:ilvl="7" w:tplc="3A8EE164">
      <w:start w:val="1"/>
      <w:numFmt w:val="bullet"/>
      <w:lvlText w:val="o"/>
      <w:lvlJc w:val="left"/>
      <w:pPr>
        <w:ind w:left="5760" w:hanging="360"/>
      </w:pPr>
      <w:rPr>
        <w:rFonts w:hint="default" w:ascii="Courier New" w:hAnsi="Courier New"/>
      </w:rPr>
    </w:lvl>
    <w:lvl w:ilvl="8" w:tplc="6D361C5E">
      <w:start w:val="1"/>
      <w:numFmt w:val="bullet"/>
      <w:lvlText w:val=""/>
      <w:lvlJc w:val="left"/>
      <w:pPr>
        <w:ind w:left="6480" w:hanging="360"/>
      </w:pPr>
      <w:rPr>
        <w:rFonts w:hint="default" w:ascii="Wingdings" w:hAnsi="Wingdings"/>
      </w:rPr>
    </w:lvl>
  </w:abstractNum>
  <w:abstractNum w:abstractNumId="12" w15:restartNumberingAfterBreak="0">
    <w:nsid w:val="734B20E0"/>
    <w:multiLevelType w:val="hybridMultilevel"/>
    <w:tmpl w:val="0BCC0576"/>
    <w:lvl w:ilvl="0" w:tplc="C4847964">
      <w:start w:val="1"/>
      <w:numFmt w:val="decimal"/>
      <w:lvlText w:val="%1."/>
      <w:lvlJc w:val="left"/>
      <w:pPr>
        <w:ind w:left="720" w:hanging="360"/>
      </w:pPr>
    </w:lvl>
    <w:lvl w:ilvl="1" w:tplc="5D8057A6">
      <w:start w:val="2"/>
      <w:numFmt w:val="decimal"/>
      <w:lvlText w:val="%2."/>
      <w:lvlJc w:val="left"/>
      <w:pPr>
        <w:ind w:left="1440" w:hanging="360"/>
      </w:pPr>
    </w:lvl>
    <w:lvl w:ilvl="2" w:tplc="F89E7E3A">
      <w:start w:val="1"/>
      <w:numFmt w:val="lowerRoman"/>
      <w:lvlText w:val="%3."/>
      <w:lvlJc w:val="right"/>
      <w:pPr>
        <w:ind w:left="2160" w:hanging="180"/>
      </w:pPr>
    </w:lvl>
    <w:lvl w:ilvl="3" w:tplc="EE5AB434">
      <w:start w:val="1"/>
      <w:numFmt w:val="decimal"/>
      <w:lvlText w:val="%4."/>
      <w:lvlJc w:val="left"/>
      <w:pPr>
        <w:ind w:left="2880" w:hanging="360"/>
      </w:pPr>
    </w:lvl>
    <w:lvl w:ilvl="4" w:tplc="9E5CDB6C">
      <w:start w:val="1"/>
      <w:numFmt w:val="lowerLetter"/>
      <w:lvlText w:val="%5."/>
      <w:lvlJc w:val="left"/>
      <w:pPr>
        <w:ind w:left="3600" w:hanging="360"/>
      </w:pPr>
    </w:lvl>
    <w:lvl w:ilvl="5" w:tplc="3F4A5AAA">
      <w:start w:val="1"/>
      <w:numFmt w:val="lowerRoman"/>
      <w:lvlText w:val="%6."/>
      <w:lvlJc w:val="right"/>
      <w:pPr>
        <w:ind w:left="4320" w:hanging="180"/>
      </w:pPr>
    </w:lvl>
    <w:lvl w:ilvl="6" w:tplc="BE36D40C">
      <w:start w:val="1"/>
      <w:numFmt w:val="decimal"/>
      <w:lvlText w:val="%7."/>
      <w:lvlJc w:val="left"/>
      <w:pPr>
        <w:ind w:left="5040" w:hanging="360"/>
      </w:pPr>
    </w:lvl>
    <w:lvl w:ilvl="7" w:tplc="8200A0CA">
      <w:start w:val="1"/>
      <w:numFmt w:val="lowerLetter"/>
      <w:lvlText w:val="%8."/>
      <w:lvlJc w:val="left"/>
      <w:pPr>
        <w:ind w:left="5760" w:hanging="360"/>
      </w:pPr>
    </w:lvl>
    <w:lvl w:ilvl="8" w:tplc="E68E6D36">
      <w:start w:val="1"/>
      <w:numFmt w:val="lowerRoman"/>
      <w:lvlText w:val="%9."/>
      <w:lvlJc w:val="right"/>
      <w:pPr>
        <w:ind w:left="6480" w:hanging="180"/>
      </w:pPr>
    </w:lvl>
  </w:abstractNum>
  <w:abstractNum w:abstractNumId="13" w15:restartNumberingAfterBreak="0">
    <w:nsid w:val="7E037F48"/>
    <w:multiLevelType w:val="hybridMultilevel"/>
    <w:tmpl w:val="D092FFCE"/>
    <w:lvl w:ilvl="0" w:tplc="30FC8BB4">
      <w:start w:val="1"/>
      <w:numFmt w:val="bullet"/>
      <w:lvlText w:val="·"/>
      <w:lvlJc w:val="left"/>
      <w:pPr>
        <w:ind w:left="720" w:hanging="360"/>
      </w:pPr>
      <w:rPr>
        <w:rFonts w:hint="default" w:ascii="Symbol" w:hAnsi="Symbol"/>
      </w:rPr>
    </w:lvl>
    <w:lvl w:ilvl="1" w:tplc="105A99A4">
      <w:start w:val="1"/>
      <w:numFmt w:val="bullet"/>
      <w:lvlText w:val="o"/>
      <w:lvlJc w:val="left"/>
      <w:pPr>
        <w:ind w:left="1440" w:hanging="360"/>
      </w:pPr>
      <w:rPr>
        <w:rFonts w:hint="default" w:ascii="Courier New" w:hAnsi="Courier New"/>
      </w:rPr>
    </w:lvl>
    <w:lvl w:ilvl="2" w:tplc="CA94428C">
      <w:start w:val="1"/>
      <w:numFmt w:val="bullet"/>
      <w:lvlText w:val=""/>
      <w:lvlJc w:val="left"/>
      <w:pPr>
        <w:ind w:left="2160" w:hanging="360"/>
      </w:pPr>
      <w:rPr>
        <w:rFonts w:hint="default" w:ascii="Wingdings" w:hAnsi="Wingdings"/>
      </w:rPr>
    </w:lvl>
    <w:lvl w:ilvl="3" w:tplc="74BE1006">
      <w:start w:val="1"/>
      <w:numFmt w:val="bullet"/>
      <w:lvlText w:val=""/>
      <w:lvlJc w:val="left"/>
      <w:pPr>
        <w:ind w:left="2880" w:hanging="360"/>
      </w:pPr>
      <w:rPr>
        <w:rFonts w:hint="default" w:ascii="Symbol" w:hAnsi="Symbol"/>
      </w:rPr>
    </w:lvl>
    <w:lvl w:ilvl="4" w:tplc="17DEE8D6">
      <w:start w:val="1"/>
      <w:numFmt w:val="bullet"/>
      <w:lvlText w:val="o"/>
      <w:lvlJc w:val="left"/>
      <w:pPr>
        <w:ind w:left="3600" w:hanging="360"/>
      </w:pPr>
      <w:rPr>
        <w:rFonts w:hint="default" w:ascii="Courier New" w:hAnsi="Courier New"/>
      </w:rPr>
    </w:lvl>
    <w:lvl w:ilvl="5" w:tplc="EE3E60B2">
      <w:start w:val="1"/>
      <w:numFmt w:val="bullet"/>
      <w:lvlText w:val=""/>
      <w:lvlJc w:val="left"/>
      <w:pPr>
        <w:ind w:left="4320" w:hanging="360"/>
      </w:pPr>
      <w:rPr>
        <w:rFonts w:hint="default" w:ascii="Wingdings" w:hAnsi="Wingdings"/>
      </w:rPr>
    </w:lvl>
    <w:lvl w:ilvl="6" w:tplc="1B0E5AAE">
      <w:start w:val="1"/>
      <w:numFmt w:val="bullet"/>
      <w:lvlText w:val=""/>
      <w:lvlJc w:val="left"/>
      <w:pPr>
        <w:ind w:left="5040" w:hanging="360"/>
      </w:pPr>
      <w:rPr>
        <w:rFonts w:hint="default" w:ascii="Symbol" w:hAnsi="Symbol"/>
      </w:rPr>
    </w:lvl>
    <w:lvl w:ilvl="7" w:tplc="5D6C867C">
      <w:start w:val="1"/>
      <w:numFmt w:val="bullet"/>
      <w:lvlText w:val="o"/>
      <w:lvlJc w:val="left"/>
      <w:pPr>
        <w:ind w:left="5760" w:hanging="360"/>
      </w:pPr>
      <w:rPr>
        <w:rFonts w:hint="default" w:ascii="Courier New" w:hAnsi="Courier New"/>
      </w:rPr>
    </w:lvl>
    <w:lvl w:ilvl="8" w:tplc="B8DED144">
      <w:start w:val="1"/>
      <w:numFmt w:val="bullet"/>
      <w:lvlText w:val=""/>
      <w:lvlJc w:val="left"/>
      <w:pPr>
        <w:ind w:left="6480" w:hanging="360"/>
      </w:pPr>
      <w:rPr>
        <w:rFonts w:hint="default" w:ascii="Wingdings" w:hAnsi="Wingdings"/>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 w16cid:durableId="1991056042">
    <w:abstractNumId w:val="10"/>
  </w:num>
  <w:num w:numId="2" w16cid:durableId="512886460">
    <w:abstractNumId w:val="6"/>
  </w:num>
  <w:num w:numId="3" w16cid:durableId="460001044">
    <w:abstractNumId w:val="11"/>
  </w:num>
  <w:num w:numId="4" w16cid:durableId="521481296">
    <w:abstractNumId w:val="0"/>
  </w:num>
  <w:num w:numId="5" w16cid:durableId="643319021">
    <w:abstractNumId w:val="5"/>
  </w:num>
  <w:num w:numId="6" w16cid:durableId="850602286">
    <w:abstractNumId w:val="9"/>
  </w:num>
  <w:num w:numId="7" w16cid:durableId="829904734">
    <w:abstractNumId w:val="13"/>
  </w:num>
  <w:num w:numId="8" w16cid:durableId="272985357">
    <w:abstractNumId w:val="3"/>
  </w:num>
  <w:num w:numId="9" w16cid:durableId="427894992">
    <w:abstractNumId w:val="4"/>
  </w:num>
  <w:num w:numId="10" w16cid:durableId="710153077">
    <w:abstractNumId w:val="1"/>
  </w:num>
  <w:num w:numId="11" w16cid:durableId="315500171">
    <w:abstractNumId w:val="12"/>
  </w:num>
  <w:num w:numId="12" w16cid:durableId="80488877">
    <w:abstractNumId w:val="8"/>
  </w:num>
  <w:num w:numId="13" w16cid:durableId="935939059">
    <w:abstractNumId w:val="7"/>
  </w:num>
  <w:num w:numId="14" w16cid:durableId="13372729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E8C"/>
    <w:rsid w:val="00053642"/>
    <w:rsid w:val="000748B9"/>
    <w:rsid w:val="00244547"/>
    <w:rsid w:val="00313800"/>
    <w:rsid w:val="003178B0"/>
    <w:rsid w:val="003307EA"/>
    <w:rsid w:val="003A3B8A"/>
    <w:rsid w:val="003A5434"/>
    <w:rsid w:val="003F171E"/>
    <w:rsid w:val="00405126"/>
    <w:rsid w:val="004845F1"/>
    <w:rsid w:val="004B5812"/>
    <w:rsid w:val="005122E3"/>
    <w:rsid w:val="0052261F"/>
    <w:rsid w:val="00522813"/>
    <w:rsid w:val="00583C24"/>
    <w:rsid w:val="0066167D"/>
    <w:rsid w:val="006672F9"/>
    <w:rsid w:val="00682D5C"/>
    <w:rsid w:val="006B5291"/>
    <w:rsid w:val="00762B28"/>
    <w:rsid w:val="007ED188"/>
    <w:rsid w:val="00814B24"/>
    <w:rsid w:val="009066C4"/>
    <w:rsid w:val="009E4CA6"/>
    <w:rsid w:val="00A03C0E"/>
    <w:rsid w:val="00B74007"/>
    <w:rsid w:val="00C615CD"/>
    <w:rsid w:val="00C64746"/>
    <w:rsid w:val="00CF7DF3"/>
    <w:rsid w:val="00D33943"/>
    <w:rsid w:val="00D87B22"/>
    <w:rsid w:val="00D952FE"/>
    <w:rsid w:val="00DC21B1"/>
    <w:rsid w:val="00DD0509"/>
    <w:rsid w:val="00E66E8C"/>
    <w:rsid w:val="00EB1DC0"/>
    <w:rsid w:val="00F04AD5"/>
    <w:rsid w:val="0109CE9C"/>
    <w:rsid w:val="019B86ED"/>
    <w:rsid w:val="01A578CE"/>
    <w:rsid w:val="01DD1DD9"/>
    <w:rsid w:val="02AFE869"/>
    <w:rsid w:val="0423283B"/>
    <w:rsid w:val="056A2C09"/>
    <w:rsid w:val="06E1418C"/>
    <w:rsid w:val="08263E04"/>
    <w:rsid w:val="0A9784C3"/>
    <w:rsid w:val="0AFB5DE3"/>
    <w:rsid w:val="0AFE03BB"/>
    <w:rsid w:val="0B2267FC"/>
    <w:rsid w:val="0F16C0C2"/>
    <w:rsid w:val="0F8BA0EE"/>
    <w:rsid w:val="0F9E2DE6"/>
    <w:rsid w:val="122A6164"/>
    <w:rsid w:val="13F09B25"/>
    <w:rsid w:val="16C44F4F"/>
    <w:rsid w:val="1725AB36"/>
    <w:rsid w:val="195648B8"/>
    <w:rsid w:val="1B213CB6"/>
    <w:rsid w:val="1CB533E7"/>
    <w:rsid w:val="1DBF2DDF"/>
    <w:rsid w:val="1E43125B"/>
    <w:rsid w:val="1E84D71E"/>
    <w:rsid w:val="205A8D30"/>
    <w:rsid w:val="21C0722B"/>
    <w:rsid w:val="21D392C1"/>
    <w:rsid w:val="22FB329E"/>
    <w:rsid w:val="231CFB34"/>
    <w:rsid w:val="23D99539"/>
    <w:rsid w:val="28238D39"/>
    <w:rsid w:val="282D2600"/>
    <w:rsid w:val="28BFE2FD"/>
    <w:rsid w:val="29396B41"/>
    <w:rsid w:val="2B9379C2"/>
    <w:rsid w:val="2CA76F56"/>
    <w:rsid w:val="2E6FD40C"/>
    <w:rsid w:val="2FF0960A"/>
    <w:rsid w:val="31B3B1EE"/>
    <w:rsid w:val="32719E06"/>
    <w:rsid w:val="32B03F67"/>
    <w:rsid w:val="336498D2"/>
    <w:rsid w:val="352DB800"/>
    <w:rsid w:val="35D59469"/>
    <w:rsid w:val="391C77C4"/>
    <w:rsid w:val="3A879B4E"/>
    <w:rsid w:val="3CCB457C"/>
    <w:rsid w:val="3D1A557C"/>
    <w:rsid w:val="3D632DEA"/>
    <w:rsid w:val="3DE84BCE"/>
    <w:rsid w:val="3EA75414"/>
    <w:rsid w:val="3ECE432D"/>
    <w:rsid w:val="3EFEFE4B"/>
    <w:rsid w:val="402D1F19"/>
    <w:rsid w:val="4030F997"/>
    <w:rsid w:val="420AE825"/>
    <w:rsid w:val="428226A0"/>
    <w:rsid w:val="46E528E8"/>
    <w:rsid w:val="498D5F23"/>
    <w:rsid w:val="49B41B14"/>
    <w:rsid w:val="4BB5BBF6"/>
    <w:rsid w:val="4C1A4A65"/>
    <w:rsid w:val="4C5FE74D"/>
    <w:rsid w:val="4C76BDFF"/>
    <w:rsid w:val="4D49FF8A"/>
    <w:rsid w:val="4DC208BA"/>
    <w:rsid w:val="4DDF14AE"/>
    <w:rsid w:val="4DF6FF67"/>
    <w:rsid w:val="4E6BFB20"/>
    <w:rsid w:val="508C452A"/>
    <w:rsid w:val="52D6D6E1"/>
    <w:rsid w:val="53DA8A27"/>
    <w:rsid w:val="551D169C"/>
    <w:rsid w:val="567222AB"/>
    <w:rsid w:val="56AE5A6D"/>
    <w:rsid w:val="57C50C90"/>
    <w:rsid w:val="588C9F2D"/>
    <w:rsid w:val="588DF2CD"/>
    <w:rsid w:val="5A6D062C"/>
    <w:rsid w:val="5AC946DB"/>
    <w:rsid w:val="5B08D4BE"/>
    <w:rsid w:val="5B0C6FD8"/>
    <w:rsid w:val="5BA788DB"/>
    <w:rsid w:val="5DB04B52"/>
    <w:rsid w:val="5DC4E3B1"/>
    <w:rsid w:val="5E011F23"/>
    <w:rsid w:val="5E814EBB"/>
    <w:rsid w:val="60DCCCB1"/>
    <w:rsid w:val="61B184D2"/>
    <w:rsid w:val="62EA9A22"/>
    <w:rsid w:val="6400B365"/>
    <w:rsid w:val="64AFAA4B"/>
    <w:rsid w:val="64E7E51F"/>
    <w:rsid w:val="64E93F11"/>
    <w:rsid w:val="65E3D2B7"/>
    <w:rsid w:val="66BDA1B3"/>
    <w:rsid w:val="671684E3"/>
    <w:rsid w:val="676FFE09"/>
    <w:rsid w:val="6818DFE0"/>
    <w:rsid w:val="681F63B3"/>
    <w:rsid w:val="6855A285"/>
    <w:rsid w:val="68CBE2E2"/>
    <w:rsid w:val="69B4B041"/>
    <w:rsid w:val="6A9B26FE"/>
    <w:rsid w:val="6BE94A95"/>
    <w:rsid w:val="6CD9EDF0"/>
    <w:rsid w:val="6D9847C2"/>
    <w:rsid w:val="6E15DAD6"/>
    <w:rsid w:val="70F32477"/>
    <w:rsid w:val="711C8144"/>
    <w:rsid w:val="7221123D"/>
    <w:rsid w:val="7259C683"/>
    <w:rsid w:val="731CF48C"/>
    <w:rsid w:val="7434043D"/>
    <w:rsid w:val="7613A656"/>
    <w:rsid w:val="7839F93E"/>
    <w:rsid w:val="78E3D6FA"/>
    <w:rsid w:val="795BA415"/>
    <w:rsid w:val="7963C1DB"/>
    <w:rsid w:val="7A486578"/>
    <w:rsid w:val="7BE0A04C"/>
    <w:rsid w:val="7C6D2F7F"/>
    <w:rsid w:val="7D43D736"/>
    <w:rsid w:val="7E3DFF67"/>
    <w:rsid w:val="7F2ED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F50F49"/>
  <w15:chartTrackingRefBased/>
  <w15:docId w15:val="{ADE34492-0D49-4972-B856-21975C30B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66E8C"/>
    <w:pPr>
      <w:ind w:left="720"/>
      <w:contextualSpacing/>
    </w:pPr>
  </w:style>
  <w:style w:type="character" w:styleId="Hyperlink">
    <w:name w:val="Hyperlink"/>
    <w:basedOn w:val="DefaultParagraphFont"/>
    <w:uiPriority w:val="99"/>
    <w:unhideWhenUsed/>
    <w:rsid w:val="00405126"/>
    <w:rPr>
      <w:color w:val="0563C1" w:themeColor="hyperlink"/>
      <w:u w:val="single"/>
    </w:rPr>
  </w:style>
  <w:style w:type="paragraph" w:styleId="xmsonormal" w:customStyle="1">
    <w:name w:val="x_msonormal"/>
    <w:basedOn w:val="Normal"/>
    <w:rsid w:val="00DC21B1"/>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117640">
      <w:bodyDiv w:val="1"/>
      <w:marLeft w:val="0"/>
      <w:marRight w:val="0"/>
      <w:marTop w:val="0"/>
      <w:marBottom w:val="0"/>
      <w:divBdr>
        <w:top w:val="none" w:sz="0" w:space="0" w:color="auto"/>
        <w:left w:val="none" w:sz="0" w:space="0" w:color="auto"/>
        <w:bottom w:val="none" w:sz="0" w:space="0" w:color="auto"/>
        <w:right w:val="none" w:sz="0" w:space="0" w:color="auto"/>
      </w:divBdr>
    </w:div>
    <w:div w:id="1137994789">
      <w:bodyDiv w:val="1"/>
      <w:marLeft w:val="0"/>
      <w:marRight w:val="0"/>
      <w:marTop w:val="0"/>
      <w:marBottom w:val="0"/>
      <w:divBdr>
        <w:top w:val="none" w:sz="0" w:space="0" w:color="auto"/>
        <w:left w:val="none" w:sz="0" w:space="0" w:color="auto"/>
        <w:bottom w:val="none" w:sz="0" w:space="0" w:color="auto"/>
        <w:right w:val="none" w:sz="0" w:space="0" w:color="auto"/>
      </w:divBdr>
    </w:div>
    <w:div w:id="1516071380">
      <w:bodyDiv w:val="1"/>
      <w:marLeft w:val="0"/>
      <w:marRight w:val="0"/>
      <w:marTop w:val="0"/>
      <w:marBottom w:val="0"/>
      <w:divBdr>
        <w:top w:val="none" w:sz="0" w:space="0" w:color="auto"/>
        <w:left w:val="none" w:sz="0" w:space="0" w:color="auto"/>
        <w:bottom w:val="none" w:sz="0" w:space="0" w:color="auto"/>
        <w:right w:val="none" w:sz="0" w:space="0" w:color="auto"/>
      </w:divBdr>
    </w:div>
    <w:div w:id="194160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upstate.zoom.us/j/94022814635?pwd=ZXdZOFN3OFMrN1FjWlhOTGRid3YyUT09" TargetMode="Externa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yperlink" Target="https://upstate.zoom.us/u/agSuvcevx" TargetMode="External" Id="rId10" /><Relationship Type="http://schemas.openxmlformats.org/officeDocument/2006/relationships/numbering" Target="numbering.xml" Id="rId4" /><Relationship Type="http://schemas.openxmlformats.org/officeDocument/2006/relationships/hyperlink" Target="https://upstate.zoom.us/join" TargetMode="External" Id="rId9" /><Relationship Type="http://schemas.openxmlformats.org/officeDocument/2006/relationships/image" Target="/media/image3.png" Id="Rbd53060c15e842c3" /><Relationship Type="http://schemas.openxmlformats.org/officeDocument/2006/relationships/image" Target="/media/image4.png" Id="Re19f04c7392b4f60" /><Relationship Type="http://schemas.openxmlformats.org/officeDocument/2006/relationships/hyperlink" Target="https://doi.org/10.1007/s13181-025-01069-6" TargetMode="External" Id="R56f2a416ee2b445a" /><Relationship Type="http://schemas.openxmlformats.org/officeDocument/2006/relationships/hyperlink" Target="https://doi.org/10.1080/15563650.2025.2472955" TargetMode="External" Id="R50850f14698b46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1BF8EA9B0544A9A826BE8C233E188" ma:contentTypeVersion="20" ma:contentTypeDescription="Create a new document." ma:contentTypeScope="" ma:versionID="e61ed1374cf0c68244953e3905241b12">
  <xsd:schema xmlns:xsd="http://www.w3.org/2001/XMLSchema" xmlns:xs="http://www.w3.org/2001/XMLSchema" xmlns:p="http://schemas.microsoft.com/office/2006/metadata/properties" xmlns:ns1="http://schemas.microsoft.com/sharepoint/v3" xmlns:ns3="b2e1b592-b7f7-432a-a6f1-f3c6d3fc726f" xmlns:ns4="0967df30-9780-4c24-b968-383c287ff4f3" targetNamespace="http://schemas.microsoft.com/office/2006/metadata/properties" ma:root="true" ma:fieldsID="e082c0c0f25824e71e83c5450ce75f3e" ns1:_="" ns3:_="" ns4:_="">
    <xsd:import namespace="http://schemas.microsoft.com/sharepoint/v3"/>
    <xsd:import namespace="b2e1b592-b7f7-432a-a6f1-f3c6d3fc726f"/>
    <xsd:import namespace="0967df30-9780-4c24-b968-383c287ff4f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1:_ip_UnifiedCompliancePolicyProperties" minOccurs="0"/>
                <xsd:element ref="ns1:_ip_UnifiedCompliancePolicyUIAction" minOccurs="0"/>
                <xsd:element ref="ns3:MediaLengthInSeconds" minOccurs="0"/>
                <xsd:element ref="ns3:_activity" minOccurs="0"/>
                <xsd:element ref="ns3:MediaServiceObjectDetectorVersions" minOccurs="0"/>
                <xsd:element ref="ns3:MediaServiceSystemTag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e1b592-b7f7-432a-a6f1-f3c6d3fc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67df30-9780-4c24-b968-383c287ff4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b2e1b592-b7f7-432a-a6f1-f3c6d3fc726f"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F5B1FE-495D-4432-BFBE-5F4211F07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e1b592-b7f7-432a-a6f1-f3c6d3fc726f"/>
    <ds:schemaRef ds:uri="0967df30-9780-4c24-b968-383c287ff4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E5F691-6663-45CB-B4F6-278CA22CD6E7}">
  <ds:schemaRefs>
    <ds:schemaRef ds:uri="http://schemas.microsoft.com/office/2006/metadata/properties"/>
    <ds:schemaRef ds:uri="http://schemas.microsoft.com/office/infopath/2007/PartnerControls"/>
    <ds:schemaRef ds:uri="http://schemas.microsoft.com/sharepoint/v3"/>
    <ds:schemaRef ds:uri="b2e1b592-b7f7-432a-a6f1-f3c6d3fc726f"/>
  </ds:schemaRefs>
</ds:datastoreItem>
</file>

<file path=customXml/itemProps3.xml><?xml version="1.0" encoding="utf-8"?>
<ds:datastoreItem xmlns:ds="http://schemas.openxmlformats.org/officeDocument/2006/customXml" ds:itemID="{CD88DCDF-F1CA-4AF0-9123-5A8B133C399D}">
  <ds:schemaRefs>
    <ds:schemaRef ds:uri="http://schemas.microsoft.com/sharepoint/v3/contenttype/forms"/>
  </ds:schemaRefs>
</ds:datastoreItem>
</file>

<file path=docMetadata/LabelInfo.xml><?xml version="1.0" encoding="utf-8"?>
<clbl:labelList xmlns:clbl="http://schemas.microsoft.com/office/2020/mipLabelMetadata">
  <clbl:label id="{5cf50a66-5e26-41dd-89f8-83cf73ffee98}" enabled="0" method="" siteId="{5cf50a66-5e26-41dd-89f8-83cf73ffee98}"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Windows User</dc:creator>
  <keywords/>
  <dc:description/>
  <lastModifiedBy>Jeanna Marraffa</lastModifiedBy>
  <revision>9</revision>
  <dcterms:created xsi:type="dcterms:W3CDTF">2025-03-10T11:12:00.0000000Z</dcterms:created>
  <dcterms:modified xsi:type="dcterms:W3CDTF">2025-04-21T20:53:58.9345507Z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0x010100CF81BF8EA9B0544A9A826BE8C233E188</vt:lpwstr>
  </property>
</Properties>
</file>