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E8C" w:rsidRDefault="00E66E8C">
      <w:r w:rsidRPr="008F7E25">
        <w:rPr>
          <w:b/>
        </w:rPr>
        <w:t>Toxicology Case Conference</w:t>
      </w:r>
      <w:r w:rsidR="00EB1DC0" w:rsidRPr="008F7E25">
        <w:rPr>
          <w:b/>
        </w:rPr>
        <w:br/>
      </w:r>
      <w:r w:rsidR="00A22C2F">
        <w:t>November 18</w:t>
      </w:r>
      <w:r w:rsidR="003307EA">
        <w:t>, 2021</w:t>
      </w:r>
      <w:r w:rsidR="003307EA">
        <w:br/>
      </w:r>
      <w:r w:rsidR="00A22C2F" w:rsidRPr="008F7E25">
        <w:rPr>
          <w:b/>
        </w:rPr>
        <w:t>1</w:t>
      </w:r>
      <w:r w:rsidR="00EB1DC0" w:rsidRPr="008F7E25">
        <w:rPr>
          <w:b/>
        </w:rPr>
        <w:t xml:space="preserve">:00 – </w:t>
      </w:r>
      <w:r w:rsidR="003307EA" w:rsidRPr="008F7E25">
        <w:rPr>
          <w:b/>
        </w:rPr>
        <w:t>3</w:t>
      </w:r>
      <w:r w:rsidR="00EB1DC0" w:rsidRPr="008F7E25">
        <w:rPr>
          <w:b/>
        </w:rPr>
        <w:t>:</w:t>
      </w:r>
      <w:r w:rsidR="00A22C2F" w:rsidRPr="008F7E25">
        <w:rPr>
          <w:b/>
        </w:rPr>
        <w:t>3</w:t>
      </w:r>
      <w:r w:rsidR="00EB1DC0" w:rsidRPr="008F7E25">
        <w:rPr>
          <w:b/>
        </w:rPr>
        <w:t>0</w:t>
      </w:r>
      <w:r w:rsidR="009066C4" w:rsidRPr="008F7E25">
        <w:rPr>
          <w:b/>
        </w:rPr>
        <w:t xml:space="preserve"> pm</w:t>
      </w:r>
      <w:r w:rsidR="00A22C2F" w:rsidRPr="008F7E25">
        <w:rPr>
          <w:b/>
        </w:rPr>
        <w:t xml:space="preserve"> (Please note TIME Change</w:t>
      </w:r>
      <w:r w:rsidR="00A22C2F">
        <w:t>)</w:t>
      </w:r>
      <w:r w:rsidR="009066C4">
        <w:br/>
        <w:t>L</w:t>
      </w:r>
      <w:r>
        <w:t xml:space="preserve">ocation: </w:t>
      </w:r>
      <w:r w:rsidR="00DC21B1">
        <w:t>Zoom (meeting details below)</w:t>
      </w:r>
      <w:r w:rsidR="00A22C2F">
        <w:t xml:space="preserve"> </w:t>
      </w:r>
    </w:p>
    <w:p w:rsidR="00A22C2F" w:rsidRDefault="00A22C2F">
      <w:r>
        <w:t>1:00 – 2:00 pm: ACMT National Case Conference</w:t>
      </w:r>
    </w:p>
    <w:p w:rsidR="00A22C2F" w:rsidRDefault="00A22C2F">
      <w:r>
        <w:t>2:00-2:</w:t>
      </w:r>
      <w:r w:rsidR="001346A5">
        <w:t>30</w:t>
      </w:r>
      <w:r>
        <w:t xml:space="preserve"> pm: Toxicology Case Conference</w:t>
      </w:r>
    </w:p>
    <w:p w:rsidR="00A22C2F" w:rsidRDefault="00A22C2F">
      <w:r>
        <w:t>2:</w:t>
      </w:r>
      <w:r w:rsidR="008F7E25">
        <w:t>30</w:t>
      </w:r>
      <w:r>
        <w:t>-3:30 pm: Journal Club</w:t>
      </w:r>
    </w:p>
    <w:p w:rsidR="00E66E8C" w:rsidRDefault="00E66E8C">
      <w:r>
        <w:rPr>
          <w:b/>
        </w:rPr>
        <w:t xml:space="preserve">Cases for Discussion: </w:t>
      </w:r>
    </w:p>
    <w:p w:rsidR="00E66E8C" w:rsidRDefault="00A22C2F" w:rsidP="00C615CD">
      <w:pPr>
        <w:pStyle w:val="ListParagraph"/>
        <w:numPr>
          <w:ilvl w:val="0"/>
          <w:numId w:val="1"/>
        </w:numPr>
      </w:pPr>
      <w:r>
        <w:t xml:space="preserve">A </w:t>
      </w:r>
      <w:proofErr w:type="gramStart"/>
      <w:r>
        <w:t>48 year old</w:t>
      </w:r>
      <w:proofErr w:type="gramEnd"/>
      <w:r>
        <w:t xml:space="preserve"> female prese</w:t>
      </w:r>
      <w:bookmarkStart w:id="0" w:name="_GoBack"/>
      <w:bookmarkEnd w:id="0"/>
      <w:r>
        <w:t xml:space="preserve">nts to the emergency department after an intentional ingestion of a ‘handful’ of amlodipine and metoprolol approximately 2 hours earlier. She is awake though becoming drowsy. Vital signs include: HR 40 bpm; blood pressure 60/30 mmHg; Respiratory rate 15 breaths/minute; 97% </w:t>
      </w:r>
      <w:proofErr w:type="spellStart"/>
      <w:r>
        <w:t>sats</w:t>
      </w:r>
      <w:proofErr w:type="spellEnd"/>
      <w:r>
        <w:t xml:space="preserve"> on room air. </w:t>
      </w:r>
    </w:p>
    <w:p w:rsidR="00A22C2F" w:rsidRDefault="00A22C2F" w:rsidP="00A22C2F">
      <w:pPr>
        <w:pStyle w:val="ListParagraph"/>
        <w:numPr>
          <w:ilvl w:val="1"/>
          <w:numId w:val="1"/>
        </w:numPr>
      </w:pPr>
      <w:r>
        <w:t>Questions to ponder:</w:t>
      </w:r>
    </w:p>
    <w:p w:rsidR="00A22C2F" w:rsidRDefault="00A22C2F" w:rsidP="00A22C2F">
      <w:pPr>
        <w:pStyle w:val="ListParagraph"/>
        <w:numPr>
          <w:ilvl w:val="2"/>
          <w:numId w:val="1"/>
        </w:numPr>
      </w:pPr>
      <w:r>
        <w:t xml:space="preserve">What, if any, GI decontamination should be considered? </w:t>
      </w:r>
    </w:p>
    <w:p w:rsidR="00A22C2F" w:rsidRDefault="00A22C2F" w:rsidP="00A22C2F">
      <w:pPr>
        <w:pStyle w:val="ListParagraph"/>
        <w:numPr>
          <w:ilvl w:val="2"/>
          <w:numId w:val="1"/>
        </w:numPr>
      </w:pPr>
      <w:r>
        <w:t>What are the treatments for managing beta blocker or calcium channel blocker poisonings?</w:t>
      </w:r>
    </w:p>
    <w:p w:rsidR="00A22C2F" w:rsidRDefault="00A22C2F" w:rsidP="00A22C2F">
      <w:pPr>
        <w:pStyle w:val="ListParagraph"/>
        <w:numPr>
          <w:ilvl w:val="2"/>
          <w:numId w:val="1"/>
        </w:numPr>
      </w:pPr>
      <w:r>
        <w:t>Is there a role for extracorporeal removal in this case? How do you make that decision?</w:t>
      </w:r>
    </w:p>
    <w:p w:rsidR="008127FC" w:rsidRPr="008F7E25" w:rsidRDefault="008127FC" w:rsidP="008F7E25">
      <w:pPr>
        <w:rPr>
          <w:b/>
        </w:rPr>
      </w:pPr>
      <w:r w:rsidRPr="008F7E25">
        <w:rPr>
          <w:b/>
        </w:rPr>
        <w:t>Journal Articles:</w:t>
      </w:r>
    </w:p>
    <w:p w:rsidR="008F7E25" w:rsidRPr="008F7E25" w:rsidRDefault="008F7E25" w:rsidP="008F7E25">
      <w:pPr>
        <w:rPr>
          <w:rFonts w:cstheme="minorHAnsi"/>
        </w:rPr>
      </w:pPr>
      <w:r w:rsidRPr="008F7E25">
        <w:rPr>
          <w:rFonts w:cstheme="minorHAnsi"/>
        </w:rPr>
        <w:t xml:space="preserve">1. Nash E, </w:t>
      </w:r>
      <w:proofErr w:type="spellStart"/>
      <w:r w:rsidRPr="008F7E25">
        <w:rPr>
          <w:rFonts w:cstheme="minorHAnsi"/>
        </w:rPr>
        <w:t>Sabih</w:t>
      </w:r>
      <w:proofErr w:type="spellEnd"/>
      <w:r w:rsidRPr="008F7E25">
        <w:rPr>
          <w:rFonts w:cstheme="minorHAnsi"/>
        </w:rPr>
        <w:t xml:space="preserve"> AH, </w:t>
      </w:r>
      <w:proofErr w:type="spellStart"/>
      <w:r w:rsidRPr="008F7E25">
        <w:rPr>
          <w:rFonts w:cstheme="minorHAnsi"/>
        </w:rPr>
        <w:t>Chetwood</w:t>
      </w:r>
      <w:proofErr w:type="spellEnd"/>
      <w:r w:rsidRPr="008F7E25">
        <w:rPr>
          <w:rFonts w:cstheme="minorHAnsi"/>
        </w:rPr>
        <w:t xml:space="preserve"> J, Wood G, Pandya K, Yip T, Majumdar A, McCaughan G, Strasser S, Liu K. Drug-induced liver injury in Australia, 2009-2020: the increasing proportion of non-paracetamol cases linked with herbal and dietary </w:t>
      </w:r>
      <w:proofErr w:type="spellStart"/>
      <w:proofErr w:type="gramStart"/>
      <w:r w:rsidRPr="008F7E25">
        <w:rPr>
          <w:rFonts w:cstheme="minorHAnsi"/>
        </w:rPr>
        <w:t>supplements.Med</w:t>
      </w:r>
      <w:proofErr w:type="spellEnd"/>
      <w:proofErr w:type="gramEnd"/>
      <w:r w:rsidRPr="008F7E25">
        <w:rPr>
          <w:rFonts w:cstheme="minorHAnsi"/>
        </w:rPr>
        <w:t xml:space="preserve"> J Aust. 2021 Sep 20;215(6):261-268. </w:t>
      </w:r>
      <w:proofErr w:type="spellStart"/>
      <w:r w:rsidRPr="008F7E25">
        <w:rPr>
          <w:rFonts w:cstheme="minorHAnsi"/>
        </w:rPr>
        <w:t>doi</w:t>
      </w:r>
      <w:proofErr w:type="spellEnd"/>
      <w:r w:rsidRPr="008F7E25">
        <w:rPr>
          <w:rFonts w:cstheme="minorHAnsi"/>
        </w:rPr>
        <w:t xml:space="preserve">: 10.5694/mja2.51173. </w:t>
      </w:r>
      <w:proofErr w:type="spellStart"/>
      <w:r w:rsidRPr="008F7E25">
        <w:rPr>
          <w:rFonts w:cstheme="minorHAnsi"/>
        </w:rPr>
        <w:t>Epub</w:t>
      </w:r>
      <w:proofErr w:type="spellEnd"/>
      <w:r w:rsidRPr="008F7E25">
        <w:rPr>
          <w:rFonts w:cstheme="minorHAnsi"/>
        </w:rPr>
        <w:t xml:space="preserve"> 2021 Jul 17. PMID 34272737</w:t>
      </w:r>
    </w:p>
    <w:p w:rsidR="008F7E25" w:rsidRPr="008F7E25" w:rsidRDefault="008F7E25" w:rsidP="008F7E25">
      <w:pPr>
        <w:rPr>
          <w:rFonts w:cstheme="minorHAnsi"/>
        </w:rPr>
      </w:pPr>
      <w:r w:rsidRPr="008F7E25">
        <w:rPr>
          <w:rFonts w:cstheme="minorHAnsi"/>
        </w:rPr>
        <w:t xml:space="preserve">2. Albaugh MD, </w:t>
      </w:r>
      <w:proofErr w:type="spellStart"/>
      <w:r w:rsidRPr="008F7E25">
        <w:rPr>
          <w:rFonts w:cstheme="minorHAnsi"/>
        </w:rPr>
        <w:t>Ottino</w:t>
      </w:r>
      <w:proofErr w:type="spellEnd"/>
      <w:r w:rsidRPr="008F7E25">
        <w:rPr>
          <w:rFonts w:cstheme="minorHAnsi"/>
        </w:rPr>
        <w:t xml:space="preserve">-Gonzalez J, Sidwell A. Association of Cannabis Use During Adolescence </w:t>
      </w:r>
      <w:proofErr w:type="gramStart"/>
      <w:r w:rsidRPr="008F7E25">
        <w:rPr>
          <w:rFonts w:cstheme="minorHAnsi"/>
        </w:rPr>
        <w:t>With</w:t>
      </w:r>
      <w:proofErr w:type="gramEnd"/>
      <w:r w:rsidRPr="008F7E25">
        <w:rPr>
          <w:rFonts w:cstheme="minorHAnsi"/>
        </w:rPr>
        <w:t xml:space="preserve"> Neurodevelopment. JAMA Psychiatry. 2021;78(9):1031-1040. doi:10.1001/jamapsychiatry.2021.1258. PMID 34132750</w:t>
      </w:r>
    </w:p>
    <w:p w:rsidR="00DC21B1" w:rsidRPr="008F7E25" w:rsidRDefault="00DC21B1" w:rsidP="008F7E25">
      <w:pPr>
        <w:rPr>
          <w:b/>
        </w:rPr>
      </w:pPr>
      <w:r w:rsidRPr="008F7E25">
        <w:rPr>
          <w:b/>
        </w:rPr>
        <w:t>Zoom Meeting Details:</w:t>
      </w:r>
    </w:p>
    <w:p w:rsidR="00DC21B1" w:rsidRDefault="00DC21B1" w:rsidP="00DC21B1">
      <w:pPr>
        <w:pStyle w:val="xmsonormal"/>
      </w:pPr>
      <w:r>
        <w:t xml:space="preserve">Please click this URL to start or join. </w:t>
      </w:r>
      <w:hyperlink r:id="rId5" w:history="1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w:rsidR="00DC21B1" w:rsidRDefault="00DC21B1" w:rsidP="00DC21B1">
      <w:pPr>
        <w:pStyle w:val="xmsonormal"/>
      </w:pPr>
      <w:r>
        <w:t xml:space="preserve">    Or, go to </w:t>
      </w:r>
      <w:hyperlink r:id="rId6" w:history="1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w:rsidR="00DC21B1" w:rsidRDefault="00DC21B1" w:rsidP="00DC21B1">
      <w:pPr>
        <w:pStyle w:val="xmsonormal"/>
      </w:pPr>
      <w:r>
        <w:t> </w:t>
      </w:r>
    </w:p>
    <w:p w:rsidR="00DC21B1" w:rsidRDefault="00DC21B1" w:rsidP="00DC21B1">
      <w:pPr>
        <w:pStyle w:val="xmsonormal"/>
      </w:pPr>
      <w:r>
        <w:t xml:space="preserve">Join from dial-in phone line: </w:t>
      </w:r>
    </w:p>
    <w:p w:rsidR="00DC21B1" w:rsidRDefault="00DC21B1" w:rsidP="00DC21B1">
      <w:pPr>
        <w:pStyle w:val="xmsonormal"/>
      </w:pPr>
      <w:r>
        <w:t> </w:t>
      </w:r>
    </w:p>
    <w:p w:rsidR="00DC21B1" w:rsidRDefault="00DC21B1" w:rsidP="00DC21B1">
      <w:pPr>
        <w:pStyle w:val="xmsonormal"/>
      </w:pPr>
      <w:r>
        <w:t>    Dial: +1 646 876 9923 or +1 312 626 6799</w:t>
      </w:r>
    </w:p>
    <w:p w:rsidR="00DC21B1" w:rsidRDefault="00DC21B1" w:rsidP="00DC21B1">
      <w:pPr>
        <w:pStyle w:val="xmsonormal"/>
      </w:pPr>
      <w:r>
        <w:t xml:space="preserve">    Meeting ID: 940 2281 4635 </w:t>
      </w:r>
    </w:p>
    <w:p w:rsidR="00DC21B1" w:rsidRDefault="00DC21B1" w:rsidP="00DC21B1">
      <w:pPr>
        <w:pStyle w:val="xmsonormal"/>
      </w:pPr>
      <w:r>
        <w:t xml:space="preserve">    Participant ID: Shown after joining the meeting </w:t>
      </w:r>
    </w:p>
    <w:p w:rsidR="00DC21B1" w:rsidRDefault="00DC21B1" w:rsidP="00DC21B1">
      <w:pPr>
        <w:pStyle w:val="xmsonormal"/>
      </w:pPr>
      <w:r>
        <w:t xml:space="preserve">    International numbers available: </w:t>
      </w:r>
      <w:hyperlink r:id="rId7" w:history="1">
        <w:r>
          <w:rPr>
            <w:rStyle w:val="Hyperlink"/>
          </w:rPr>
          <w:t>https://upstate.zoom.us/u/agSuvcevx</w:t>
        </w:r>
      </w:hyperlink>
    </w:p>
    <w:p w:rsidR="00DC21B1" w:rsidRDefault="00DC21B1" w:rsidP="00DC21B1">
      <w:pPr>
        <w:ind w:left="360"/>
      </w:pPr>
    </w:p>
    <w:p w:rsidR="00DC21B1" w:rsidRDefault="00DC21B1" w:rsidP="00DC21B1">
      <w:pPr>
        <w:ind w:left="360"/>
      </w:pPr>
    </w:p>
    <w:sectPr w:rsidR="00DC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1140AF"/>
    <w:rsid w:val="001346A5"/>
    <w:rsid w:val="00244547"/>
    <w:rsid w:val="00313800"/>
    <w:rsid w:val="003307EA"/>
    <w:rsid w:val="003F171E"/>
    <w:rsid w:val="00405126"/>
    <w:rsid w:val="004B5812"/>
    <w:rsid w:val="0052261F"/>
    <w:rsid w:val="00522813"/>
    <w:rsid w:val="006672F9"/>
    <w:rsid w:val="006B5291"/>
    <w:rsid w:val="008127FC"/>
    <w:rsid w:val="008F7E25"/>
    <w:rsid w:val="009066C4"/>
    <w:rsid w:val="00A03C0E"/>
    <w:rsid w:val="00A22C2F"/>
    <w:rsid w:val="00B43D43"/>
    <w:rsid w:val="00B74007"/>
    <w:rsid w:val="00BE1FE0"/>
    <w:rsid w:val="00C615CD"/>
    <w:rsid w:val="00C64746"/>
    <w:rsid w:val="00D87B22"/>
    <w:rsid w:val="00D952FE"/>
    <w:rsid w:val="00DC21B1"/>
    <w:rsid w:val="00DD0509"/>
    <w:rsid w:val="00E4625B"/>
    <w:rsid w:val="00E66E8C"/>
    <w:rsid w:val="00EB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D4F5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Jeanna Marraffa</cp:lastModifiedBy>
  <cp:revision>7</cp:revision>
  <dcterms:created xsi:type="dcterms:W3CDTF">2021-11-11T15:16:00Z</dcterms:created>
  <dcterms:modified xsi:type="dcterms:W3CDTF">2021-11-12T13:25:00Z</dcterms:modified>
</cp:coreProperties>
</file>