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E8C" w:rsidRDefault="00E66E8C">
      <w:r w:rsidRPr="008F7E25">
        <w:rPr>
          <w:b/>
        </w:rPr>
        <w:t>Toxicology Case Conference</w:t>
      </w:r>
      <w:r w:rsidR="00EB1DC0" w:rsidRPr="008F7E25">
        <w:rPr>
          <w:b/>
        </w:rPr>
        <w:br/>
      </w:r>
      <w:r w:rsidR="00CA1239">
        <w:t>April 28</w:t>
      </w:r>
      <w:r w:rsidR="004279E4">
        <w:t>, 2022</w:t>
      </w:r>
      <w:r w:rsidR="003307EA">
        <w:br/>
      </w:r>
      <w:r w:rsidR="00A22C2F" w:rsidRPr="008F7E25">
        <w:rPr>
          <w:b/>
        </w:rPr>
        <w:t>1</w:t>
      </w:r>
      <w:r w:rsidR="00EB1DC0" w:rsidRPr="008F7E25">
        <w:rPr>
          <w:b/>
        </w:rPr>
        <w:t>:</w:t>
      </w:r>
      <w:r w:rsidR="004279E4">
        <w:rPr>
          <w:b/>
        </w:rPr>
        <w:t>3</w:t>
      </w:r>
      <w:r w:rsidR="00EB1DC0" w:rsidRPr="008F7E25">
        <w:rPr>
          <w:b/>
        </w:rPr>
        <w:t xml:space="preserve">0 – </w:t>
      </w:r>
      <w:r w:rsidR="003307EA" w:rsidRPr="008F7E25">
        <w:rPr>
          <w:b/>
        </w:rPr>
        <w:t>3</w:t>
      </w:r>
      <w:r w:rsidR="00EB1DC0" w:rsidRPr="008F7E25">
        <w:rPr>
          <w:b/>
        </w:rPr>
        <w:t>:</w:t>
      </w:r>
      <w:r w:rsidR="00D83162">
        <w:rPr>
          <w:b/>
        </w:rPr>
        <w:t>0</w:t>
      </w:r>
      <w:r w:rsidR="00EB1DC0" w:rsidRPr="008F7E25">
        <w:rPr>
          <w:b/>
        </w:rPr>
        <w:t>0</w:t>
      </w:r>
      <w:r w:rsidR="009066C4" w:rsidRPr="008F7E25">
        <w:rPr>
          <w:b/>
        </w:rPr>
        <w:t xml:space="preserve"> pm</w:t>
      </w:r>
      <w:r w:rsidR="00A22C2F" w:rsidRPr="008F7E25">
        <w:rPr>
          <w:b/>
        </w:rPr>
        <w:t xml:space="preserve"> </w:t>
      </w:r>
      <w:r w:rsidR="009066C4">
        <w:br/>
        <w:t>L</w:t>
      </w:r>
      <w:r>
        <w:t xml:space="preserve">ocation: </w:t>
      </w:r>
      <w:r w:rsidR="00DC21B1">
        <w:t>Zoom (meeting details below)</w:t>
      </w:r>
    </w:p>
    <w:p w:rsidR="00E66E8C" w:rsidRDefault="00E66E8C">
      <w:pPr>
        <w:rPr>
          <w:b/>
        </w:rPr>
      </w:pPr>
      <w:r>
        <w:rPr>
          <w:b/>
        </w:rPr>
        <w:t xml:space="preserve">Case for Discussion: </w:t>
      </w:r>
    </w:p>
    <w:p w:rsidR="004279E4" w:rsidRPr="00D005A1" w:rsidRDefault="004279E4" w:rsidP="004279E4">
      <w:pPr>
        <w:rPr>
          <w:b/>
        </w:rPr>
      </w:pPr>
      <w:bookmarkStart w:id="0" w:name="_GoBack"/>
      <w:r w:rsidRPr="00D005A1">
        <w:rPr>
          <w:b/>
        </w:rPr>
        <w:t>Case 1</w:t>
      </w:r>
    </w:p>
    <w:bookmarkEnd w:id="0"/>
    <w:p w:rsidR="004279E4" w:rsidRDefault="00FB76B0" w:rsidP="004279E4">
      <w:proofErr w:type="gramStart"/>
      <w:r>
        <w:t>16 year old</w:t>
      </w:r>
      <w:proofErr w:type="gramEnd"/>
      <w:r>
        <w:t xml:space="preserve"> male presents to the Emergency Department after intentional overdose of 21 tablets of </w:t>
      </w:r>
      <w:proofErr w:type="spellStart"/>
      <w:r>
        <w:t>fleicanide</w:t>
      </w:r>
      <w:proofErr w:type="spellEnd"/>
      <w:r>
        <w:t>. He is awake and alert. The time of ingestion was 30 – 45 minutes prior to ED arrival. (Case and discussion presented by Dr. Brad Middleton)</w:t>
      </w:r>
    </w:p>
    <w:p w:rsidR="004279E4" w:rsidRPr="00D005A1" w:rsidRDefault="004279E4" w:rsidP="004279E4">
      <w:pPr>
        <w:rPr>
          <w:b/>
        </w:rPr>
      </w:pPr>
      <w:r w:rsidRPr="00D005A1">
        <w:rPr>
          <w:b/>
        </w:rPr>
        <w:t>Case 2</w:t>
      </w:r>
    </w:p>
    <w:p w:rsidR="00C36FCB" w:rsidRDefault="00C36FCB" w:rsidP="004279E4">
      <w:proofErr w:type="gramStart"/>
      <w:r>
        <w:t>60 year old</w:t>
      </w:r>
      <w:proofErr w:type="gramEnd"/>
      <w:r>
        <w:t xml:space="preserve"> male presents to the Emergency Department after being bitten by a copper-</w:t>
      </w:r>
      <w:proofErr w:type="spellStart"/>
      <w:r>
        <w:t>ish</w:t>
      </w:r>
      <w:proofErr w:type="spellEnd"/>
      <w:r>
        <w:t xml:space="preserve"> brown colored snake on his left ankle while tending to his chicken coop. Vitals: Temp 36.8; HR 95bpm; BP 114/115 mmHg; RR 20; 96% </w:t>
      </w:r>
      <w:proofErr w:type="spellStart"/>
      <w:r>
        <w:t>sats</w:t>
      </w:r>
      <w:proofErr w:type="spellEnd"/>
      <w:r>
        <w:t xml:space="preserve"> on room air</w:t>
      </w:r>
    </w:p>
    <w:p w:rsidR="00D005A1" w:rsidRPr="00D005A1" w:rsidRDefault="00D005A1" w:rsidP="00D005A1">
      <w:pPr>
        <w:rPr>
          <w:b/>
        </w:rPr>
      </w:pPr>
      <w:r w:rsidRPr="00D005A1">
        <w:rPr>
          <w:b/>
        </w:rPr>
        <w:t>Case 3</w:t>
      </w:r>
    </w:p>
    <w:p w:rsidR="004279E4" w:rsidRDefault="00DF7EDA" w:rsidP="004279E4">
      <w:proofErr w:type="gramStart"/>
      <w:r>
        <w:t>72 year old</w:t>
      </w:r>
      <w:proofErr w:type="gramEnd"/>
      <w:r>
        <w:t xml:space="preserve"> female presents to the Emergency Department 2.5 hours after an intentional overdose of 3 handfuls of metformin 500 mg. She is awake and alert. She is actively vomiting. Vital signs: HR 88; BP 131/55 mmHg; RR 18; 97% </w:t>
      </w:r>
      <w:proofErr w:type="spellStart"/>
      <w:r>
        <w:t>sats</w:t>
      </w:r>
      <w:proofErr w:type="spellEnd"/>
      <w:r>
        <w:t xml:space="preserve"> RA.  Fingerstick glucose 373 mg/dL.</w:t>
      </w:r>
    </w:p>
    <w:p w:rsidR="004279E4" w:rsidRDefault="004279E4" w:rsidP="004279E4"/>
    <w:p w:rsidR="008127FC" w:rsidRPr="008F7E25" w:rsidRDefault="008127FC" w:rsidP="008F7E25">
      <w:pPr>
        <w:rPr>
          <w:b/>
        </w:rPr>
      </w:pPr>
      <w:r w:rsidRPr="008F7E25">
        <w:rPr>
          <w:b/>
        </w:rPr>
        <w:t>Journal Articles:</w:t>
      </w:r>
    </w:p>
    <w:p w:rsidR="000F0381" w:rsidRDefault="004279E4" w:rsidP="004279E4">
      <w:pPr>
        <w:rPr>
          <w:rFonts w:ascii="Arial" w:hAnsi="Arial" w:cs="Arial"/>
        </w:rPr>
      </w:pPr>
      <w:r>
        <w:rPr>
          <w:rFonts w:ascii="Arial" w:hAnsi="Arial" w:cs="Arial"/>
        </w:rPr>
        <w:t>Attached</w:t>
      </w:r>
    </w:p>
    <w:p w:rsidR="00FB76B0" w:rsidRDefault="00FB76B0" w:rsidP="004279E4"/>
    <w:p w:rsidR="00FB76B0" w:rsidRDefault="00FB76B0" w:rsidP="00FB76B0">
      <w:pPr>
        <w:pStyle w:val="ListParagraph"/>
        <w:numPr>
          <w:ilvl w:val="0"/>
          <w:numId w:val="3"/>
        </w:numPr>
      </w:pPr>
      <w:r w:rsidRPr="00FB76B0">
        <w:rPr>
          <w:rFonts w:ascii="Arial" w:hAnsi="Arial" w:cs="Arial"/>
        </w:rPr>
        <w:t xml:space="preserve">Jeffers T, Darling B, Edwards C, </w:t>
      </w:r>
      <w:proofErr w:type="spellStart"/>
      <w:r w:rsidRPr="00FB76B0">
        <w:rPr>
          <w:rFonts w:ascii="Arial" w:hAnsi="Arial" w:cs="Arial"/>
        </w:rPr>
        <w:t>Vadiei</w:t>
      </w:r>
      <w:proofErr w:type="spellEnd"/>
      <w:r w:rsidRPr="00FB76B0">
        <w:rPr>
          <w:rFonts w:ascii="Arial" w:hAnsi="Arial" w:cs="Arial"/>
        </w:rPr>
        <w:t xml:space="preserve"> N. Efficacy of combination haloperidol, lorazepam, and diphenhydramine vs. Combination haloperidol and lorazepam in the treatment of acute agitation: a multicenter retrospective cohort study. J </w:t>
      </w:r>
      <w:proofErr w:type="spellStart"/>
      <w:r w:rsidRPr="00FB76B0">
        <w:rPr>
          <w:rFonts w:ascii="Arial" w:hAnsi="Arial" w:cs="Arial"/>
        </w:rPr>
        <w:t>Emerg</w:t>
      </w:r>
      <w:proofErr w:type="spellEnd"/>
      <w:r w:rsidRPr="00FB76B0">
        <w:rPr>
          <w:rFonts w:ascii="Arial" w:hAnsi="Arial" w:cs="Arial"/>
        </w:rPr>
        <w:t xml:space="preserve"> Med. Published online March 11, </w:t>
      </w:r>
      <w:proofErr w:type="gramStart"/>
      <w:r w:rsidRPr="00FB76B0">
        <w:rPr>
          <w:rFonts w:ascii="Arial" w:hAnsi="Arial" w:cs="Arial"/>
        </w:rPr>
        <w:t>2022:S</w:t>
      </w:r>
      <w:proofErr w:type="gramEnd"/>
      <w:r w:rsidRPr="00FB76B0">
        <w:rPr>
          <w:rFonts w:ascii="Arial" w:hAnsi="Arial" w:cs="Arial"/>
        </w:rPr>
        <w:t>0736-4679(22)00057-9.</w:t>
      </w:r>
    </w:p>
    <w:p w:rsidR="00FB76B0" w:rsidRDefault="00FB76B0" w:rsidP="00FB76B0"/>
    <w:p w:rsidR="00FB76B0" w:rsidRDefault="00FB76B0" w:rsidP="00FB76B0">
      <w:r>
        <w:rPr>
          <w:rFonts w:ascii="Arial" w:hAnsi="Arial" w:cs="Arial"/>
        </w:rPr>
        <w:t>2. C</w:t>
      </w:r>
      <w:r>
        <w:rPr>
          <w:rFonts w:ascii="Arial" w:hAnsi="Arial" w:cs="Arial"/>
          <w:color w:val="000000"/>
        </w:rPr>
        <w:t>apua, Maya MD</w:t>
      </w:r>
      <w:r>
        <w:rPr>
          <w:rFonts w:ascii="Cambria Math" w:hAnsi="Cambria Math" w:cs="Cambria Math"/>
          <w:color w:val="000000"/>
        </w:rPr>
        <w:t>∗</w:t>
      </w:r>
      <w:r>
        <w:rPr>
          <w:rFonts w:ascii="Arial" w:hAnsi="Arial" w:cs="Arial"/>
          <w:color w:val="000000"/>
        </w:rPr>
        <w:t xml:space="preserve">; </w:t>
      </w:r>
      <w:proofErr w:type="spellStart"/>
      <w:r>
        <w:rPr>
          <w:rFonts w:ascii="Arial" w:hAnsi="Arial" w:cs="Arial"/>
          <w:color w:val="000000"/>
        </w:rPr>
        <w:t>Amlicke</w:t>
      </w:r>
      <w:proofErr w:type="spellEnd"/>
      <w:r>
        <w:rPr>
          <w:rFonts w:ascii="Arial" w:hAnsi="Arial" w:cs="Arial"/>
          <w:color w:val="000000"/>
        </w:rPr>
        <w:t xml:space="preserve">, Maire BS†; Esposito, Emily BA‡; </w:t>
      </w:r>
      <w:proofErr w:type="spellStart"/>
      <w:r>
        <w:rPr>
          <w:rFonts w:ascii="Arial" w:hAnsi="Arial" w:cs="Arial"/>
          <w:color w:val="000000"/>
        </w:rPr>
        <w:t>Belfer</w:t>
      </w:r>
      <w:proofErr w:type="spellEnd"/>
      <w:r>
        <w:rPr>
          <w:rFonts w:ascii="Arial" w:hAnsi="Arial" w:cs="Arial"/>
          <w:color w:val="000000"/>
        </w:rPr>
        <w:t xml:space="preserve">, Joshua MD†; Bellis, Mitchell MD§; </w:t>
      </w:r>
      <w:proofErr w:type="spellStart"/>
      <w:r>
        <w:rPr>
          <w:rFonts w:ascii="Arial" w:hAnsi="Arial" w:cs="Arial"/>
          <w:color w:val="000000"/>
        </w:rPr>
        <w:t>Falkowitz</w:t>
      </w:r>
      <w:proofErr w:type="spellEnd"/>
      <w:r>
        <w:rPr>
          <w:rFonts w:ascii="Arial" w:hAnsi="Arial" w:cs="Arial"/>
          <w:color w:val="000000"/>
        </w:rPr>
        <w:t>, Daria DO</w:t>
      </w:r>
      <w:proofErr w:type="gramStart"/>
      <w:r>
        <w:rPr>
          <w:rFonts w:ascii="Arial" w:hAnsi="Arial" w:cs="Arial"/>
          <w:color w:val="000000"/>
        </w:rPr>
        <w:t>†,</w:t>
      </w:r>
      <w:r>
        <w:rPr>
          <w:rFonts w:ascii="Cambria Math" w:hAnsi="Cambria Math" w:cs="Cambria Math"/>
          <w:color w:val="000000"/>
        </w:rPr>
        <w:t>∥</w:t>
      </w:r>
      <w:proofErr w:type="gramEnd"/>
      <w:r>
        <w:rPr>
          <w:rFonts w:ascii="Arial" w:hAnsi="Arial" w:cs="Arial"/>
          <w:color w:val="000000"/>
        </w:rPr>
        <w:t xml:space="preserve">; Teng, David MD† Time of Observation in Xenobiotic Ingestions in Children, Pediatric Emergency Care: April 4, 2022 - Volume - Issue - 10.1097/PEC.0000000000002707 </w:t>
      </w:r>
      <w:proofErr w:type="spellStart"/>
      <w:r>
        <w:rPr>
          <w:rFonts w:ascii="Arial" w:hAnsi="Arial" w:cs="Arial"/>
          <w:color w:val="000000"/>
        </w:rPr>
        <w:t>doi</w:t>
      </w:r>
      <w:proofErr w:type="spellEnd"/>
      <w:r>
        <w:rPr>
          <w:rFonts w:ascii="Arial" w:hAnsi="Arial" w:cs="Arial"/>
          <w:color w:val="000000"/>
        </w:rPr>
        <w:t>: 10.1097/PEC.0000000000002707</w:t>
      </w:r>
    </w:p>
    <w:p w:rsidR="00FB76B0" w:rsidRDefault="00FB76B0" w:rsidP="004279E4"/>
    <w:p w:rsidR="008F7E25" w:rsidRPr="00854B3C" w:rsidRDefault="008F7E25" w:rsidP="00854B3C">
      <w:pPr>
        <w:rPr>
          <w:rFonts w:cstheme="minorHAnsi"/>
        </w:rPr>
      </w:pPr>
    </w:p>
    <w:p w:rsidR="00DC21B1" w:rsidRPr="008F7E25" w:rsidRDefault="00DC21B1" w:rsidP="008F7E25">
      <w:pPr>
        <w:rPr>
          <w:b/>
        </w:rPr>
      </w:pPr>
      <w:r w:rsidRPr="008F7E25">
        <w:rPr>
          <w:b/>
        </w:rPr>
        <w:t>Zoom Meeting Details:</w:t>
      </w:r>
    </w:p>
    <w:p w:rsidR="00DC21B1" w:rsidRDefault="00DC21B1" w:rsidP="00DC21B1">
      <w:pPr>
        <w:pStyle w:val="xmsonormal"/>
      </w:pPr>
      <w:r>
        <w:t xml:space="preserve">Please click this URL to start or join. </w:t>
      </w:r>
      <w:hyperlink r:id="rId5" w:history="1">
        <w:r>
          <w:rPr>
            <w:rStyle w:val="Hyperlink"/>
          </w:rPr>
          <w:t>https://upstate.zoom.us/j/94022814635?pwd=ZXdZOFN3OFMrN1FjWlhOTGRid3YyUT09</w:t>
        </w:r>
      </w:hyperlink>
      <w:r>
        <w:t xml:space="preserve"> </w:t>
      </w:r>
    </w:p>
    <w:p w:rsidR="00DC21B1" w:rsidRDefault="00DC21B1" w:rsidP="00DC21B1">
      <w:pPr>
        <w:pStyle w:val="xmsonormal"/>
      </w:pPr>
      <w:r>
        <w:lastRenderedPageBreak/>
        <w:t xml:space="preserve">    Or, go to </w:t>
      </w:r>
      <w:hyperlink r:id="rId6" w:history="1">
        <w:r>
          <w:rPr>
            <w:rStyle w:val="Hyperlink"/>
          </w:rPr>
          <w:t>https://upstate.zoom.us/join</w:t>
        </w:r>
      </w:hyperlink>
      <w:r>
        <w:t xml:space="preserve"> and enter meeting ID: 940 2281 4635 and password: </w:t>
      </w:r>
      <w:proofErr w:type="spellStart"/>
      <w:r>
        <w:t>caseconf</w:t>
      </w:r>
      <w:proofErr w:type="spellEnd"/>
      <w:r>
        <w:t xml:space="preserve"> </w:t>
      </w:r>
    </w:p>
    <w:p w:rsidR="00DC21B1" w:rsidRDefault="00DC21B1" w:rsidP="00DC21B1">
      <w:pPr>
        <w:pStyle w:val="xmsonormal"/>
      </w:pPr>
      <w:r>
        <w:t> </w:t>
      </w:r>
    </w:p>
    <w:p w:rsidR="00DC21B1" w:rsidRDefault="00DC21B1" w:rsidP="00DC21B1">
      <w:pPr>
        <w:pStyle w:val="xmsonormal"/>
      </w:pPr>
      <w:r>
        <w:t xml:space="preserve">Join from dial-in phone line: </w:t>
      </w:r>
    </w:p>
    <w:p w:rsidR="00DC21B1" w:rsidRDefault="00DC21B1" w:rsidP="00DC21B1">
      <w:pPr>
        <w:pStyle w:val="xmsonormal"/>
      </w:pPr>
      <w:r>
        <w:t> </w:t>
      </w:r>
    </w:p>
    <w:p w:rsidR="00DC21B1" w:rsidRDefault="00DC21B1" w:rsidP="00DC21B1">
      <w:pPr>
        <w:pStyle w:val="xmsonormal"/>
      </w:pPr>
      <w:r>
        <w:t>    Dial: +1 646 876 9923 or +1 312 626 6799</w:t>
      </w:r>
    </w:p>
    <w:p w:rsidR="00DC21B1" w:rsidRDefault="00DC21B1" w:rsidP="00DC21B1">
      <w:pPr>
        <w:pStyle w:val="xmsonormal"/>
      </w:pPr>
      <w:r>
        <w:t xml:space="preserve">    Meeting ID: 940 2281 4635 </w:t>
      </w:r>
    </w:p>
    <w:p w:rsidR="00DC21B1" w:rsidRDefault="00DC21B1" w:rsidP="00DC21B1">
      <w:pPr>
        <w:pStyle w:val="xmsonormal"/>
      </w:pPr>
      <w:r>
        <w:t xml:space="preserve">    Participant ID: Shown after joining the meeting </w:t>
      </w:r>
    </w:p>
    <w:p w:rsidR="00DC21B1" w:rsidRDefault="00DC21B1" w:rsidP="00DC21B1">
      <w:pPr>
        <w:pStyle w:val="xmsonormal"/>
      </w:pPr>
      <w:r>
        <w:t xml:space="preserve">    International numbers available: </w:t>
      </w:r>
      <w:hyperlink r:id="rId7" w:history="1">
        <w:r>
          <w:rPr>
            <w:rStyle w:val="Hyperlink"/>
          </w:rPr>
          <w:t>https://upstate.zoom.us/u/agSuvcevx</w:t>
        </w:r>
      </w:hyperlink>
    </w:p>
    <w:p w:rsidR="00DC21B1" w:rsidRDefault="00DC21B1" w:rsidP="00DC21B1">
      <w:pPr>
        <w:ind w:left="360"/>
      </w:pPr>
    </w:p>
    <w:p w:rsidR="00DC21B1" w:rsidRDefault="00DC21B1" w:rsidP="00DC21B1">
      <w:pPr>
        <w:ind w:left="360"/>
      </w:pPr>
    </w:p>
    <w:sectPr w:rsidR="00DC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6E7E"/>
    <w:multiLevelType w:val="hybridMultilevel"/>
    <w:tmpl w:val="90F0F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1917"/>
    <w:multiLevelType w:val="hybridMultilevel"/>
    <w:tmpl w:val="50E86C16"/>
    <w:lvl w:ilvl="0" w:tplc="71CC1E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0A242D"/>
    <w:rsid w:val="000F0381"/>
    <w:rsid w:val="001140AF"/>
    <w:rsid w:val="001346A5"/>
    <w:rsid w:val="00244547"/>
    <w:rsid w:val="002A7E16"/>
    <w:rsid w:val="00313800"/>
    <w:rsid w:val="003307EA"/>
    <w:rsid w:val="003F171E"/>
    <w:rsid w:val="00405126"/>
    <w:rsid w:val="004279E4"/>
    <w:rsid w:val="004B5812"/>
    <w:rsid w:val="0052261F"/>
    <w:rsid w:val="00522813"/>
    <w:rsid w:val="00635AB6"/>
    <w:rsid w:val="006672F9"/>
    <w:rsid w:val="006B5291"/>
    <w:rsid w:val="008127FC"/>
    <w:rsid w:val="00854B3C"/>
    <w:rsid w:val="008F7E25"/>
    <w:rsid w:val="009066C4"/>
    <w:rsid w:val="009253A7"/>
    <w:rsid w:val="00985145"/>
    <w:rsid w:val="009A1E9C"/>
    <w:rsid w:val="00A03C0E"/>
    <w:rsid w:val="00A22C2F"/>
    <w:rsid w:val="00A36B00"/>
    <w:rsid w:val="00B43D43"/>
    <w:rsid w:val="00B74007"/>
    <w:rsid w:val="00BE1FE0"/>
    <w:rsid w:val="00C36FCB"/>
    <w:rsid w:val="00C615CD"/>
    <w:rsid w:val="00C64746"/>
    <w:rsid w:val="00CA1239"/>
    <w:rsid w:val="00D005A1"/>
    <w:rsid w:val="00D5780A"/>
    <w:rsid w:val="00D83162"/>
    <w:rsid w:val="00D87B22"/>
    <w:rsid w:val="00D952FE"/>
    <w:rsid w:val="00DA4C10"/>
    <w:rsid w:val="00DC21B1"/>
    <w:rsid w:val="00DD0509"/>
    <w:rsid w:val="00DF7EDA"/>
    <w:rsid w:val="00E4625B"/>
    <w:rsid w:val="00E66E8C"/>
    <w:rsid w:val="00EA5D7A"/>
    <w:rsid w:val="00EB1DC0"/>
    <w:rsid w:val="00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F832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Jeanna Marraffa</cp:lastModifiedBy>
  <cp:revision>5</cp:revision>
  <dcterms:created xsi:type="dcterms:W3CDTF">2022-04-25T16:47:00Z</dcterms:created>
  <dcterms:modified xsi:type="dcterms:W3CDTF">2022-04-26T11:19:00Z</dcterms:modified>
</cp:coreProperties>
</file>