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7CD31" w14:textId="1947931D" w:rsidR="00653D72" w:rsidRDefault="004E11ED" w:rsidP="00653D72">
      <w:pPr>
        <w:jc w:val="center"/>
        <w:rPr>
          <w:rFonts w:ascii="Avenir Book" w:hAnsi="Avenir Book"/>
        </w:rPr>
      </w:pPr>
      <w:r w:rsidRPr="0005035C">
        <w:rPr>
          <w:rFonts w:ascii="Avenir Book" w:hAnsi="Avenir Book"/>
        </w:rPr>
        <w:t>Creating Systems of Support for Undocumented Students:</w:t>
      </w:r>
    </w:p>
    <w:p w14:paraId="11E26EF5" w14:textId="2333A7C4" w:rsidR="003E275A" w:rsidRPr="0005035C" w:rsidRDefault="004E11ED" w:rsidP="00653D72">
      <w:pPr>
        <w:jc w:val="center"/>
        <w:rPr>
          <w:rFonts w:ascii="Avenir Book" w:hAnsi="Avenir Book"/>
        </w:rPr>
      </w:pPr>
      <w:r w:rsidRPr="0005035C">
        <w:rPr>
          <w:rFonts w:ascii="Avenir Book" w:hAnsi="Avenir Book"/>
        </w:rPr>
        <w:t xml:space="preserve">Lessons from </w:t>
      </w:r>
      <w:r w:rsidR="00FC017B" w:rsidRPr="0005035C">
        <w:rPr>
          <w:rFonts w:ascii="Avenir Book" w:hAnsi="Avenir Book"/>
        </w:rPr>
        <w:t>a Public</w:t>
      </w:r>
      <w:r w:rsidRPr="0005035C">
        <w:rPr>
          <w:rFonts w:ascii="Avenir Book" w:hAnsi="Avenir Book"/>
        </w:rPr>
        <w:t xml:space="preserve"> Medical University</w:t>
      </w:r>
    </w:p>
    <w:p w14:paraId="11A6927B" w14:textId="77777777" w:rsidR="00972C23" w:rsidRPr="0005035C" w:rsidRDefault="00972C23">
      <w:pPr>
        <w:rPr>
          <w:rFonts w:ascii="Avenir Book" w:hAnsi="Avenir Book"/>
          <w:color w:val="000000"/>
          <w:sz w:val="20"/>
          <w:szCs w:val="20"/>
          <w:shd w:val="clear" w:color="auto" w:fill="FFFFFF"/>
        </w:rPr>
      </w:pPr>
    </w:p>
    <w:p w14:paraId="454649A4" w14:textId="6F4D793E" w:rsidR="004E11ED" w:rsidRPr="0005035C" w:rsidRDefault="0005035C">
      <w:pPr>
        <w:rPr>
          <w:rFonts w:ascii="Avenir Book" w:hAnsi="Avenir Book"/>
          <w:b/>
          <w:bCs/>
        </w:rPr>
      </w:pPr>
      <w:r w:rsidRPr="0005035C">
        <w:rPr>
          <w:rFonts w:ascii="Avenir Book" w:hAnsi="Avenir Book"/>
          <w:b/>
          <w:bCs/>
        </w:rPr>
        <w:t xml:space="preserve">Abstract: </w:t>
      </w:r>
    </w:p>
    <w:p w14:paraId="1EB710B3" w14:textId="77777777" w:rsidR="0005035C" w:rsidRPr="0005035C" w:rsidRDefault="0005035C">
      <w:pPr>
        <w:rPr>
          <w:rFonts w:ascii="Avenir Book" w:hAnsi="Avenir Book"/>
        </w:rPr>
      </w:pPr>
    </w:p>
    <w:p w14:paraId="36D79589" w14:textId="77777777" w:rsidR="00972C23" w:rsidRPr="0005035C" w:rsidRDefault="00972C23">
      <w:pPr>
        <w:rPr>
          <w:rFonts w:ascii="Avenir Book" w:hAnsi="Avenir Book"/>
        </w:rPr>
      </w:pPr>
      <w:r w:rsidRPr="0005035C">
        <w:rPr>
          <w:rFonts w:ascii="Avenir Book" w:hAnsi="Avenir Book"/>
          <w:b/>
          <w:bCs/>
        </w:rPr>
        <w:t>Problem</w:t>
      </w:r>
      <w:r w:rsidRPr="0005035C">
        <w:rPr>
          <w:rFonts w:ascii="Avenir Book" w:hAnsi="Avenir Book"/>
        </w:rPr>
        <w:t xml:space="preserve">: </w:t>
      </w:r>
      <w:r w:rsidR="008B3092" w:rsidRPr="0005035C">
        <w:rPr>
          <w:rFonts w:ascii="Avenir Book" w:hAnsi="Avenir Book"/>
        </w:rPr>
        <w:t xml:space="preserve">Undocumented students, including those with Deferred Action for Childhood Arrivals (DACA) status, are valuable members of our classrooms and communities, bringing diverse perspectives and experiences into the learning environment. Because of their precarious legal status, however, undocumented students face unique challenges and barriers to education that their peers do not. </w:t>
      </w:r>
    </w:p>
    <w:p w14:paraId="18CA4FD3" w14:textId="39793801" w:rsidR="00972C23" w:rsidRPr="0005035C" w:rsidRDefault="00972C23">
      <w:pPr>
        <w:rPr>
          <w:rFonts w:ascii="Avenir Book" w:hAnsi="Avenir Book"/>
        </w:rPr>
      </w:pPr>
      <w:r w:rsidRPr="0005035C">
        <w:rPr>
          <w:rFonts w:ascii="Avenir Book" w:hAnsi="Avenir Book"/>
          <w:b/>
          <w:bCs/>
        </w:rPr>
        <w:t>Approach</w:t>
      </w:r>
      <w:r w:rsidRPr="0005035C">
        <w:rPr>
          <w:rFonts w:ascii="Avenir Book" w:hAnsi="Avenir Book"/>
        </w:rPr>
        <w:t xml:space="preserve">: </w:t>
      </w:r>
      <w:r w:rsidR="008B3092" w:rsidRPr="0005035C">
        <w:rPr>
          <w:rFonts w:ascii="Avenir Book" w:hAnsi="Avenir Book"/>
        </w:rPr>
        <w:t xml:space="preserve">In recognition of these challenges, </w:t>
      </w:r>
      <w:r w:rsidRPr="0005035C">
        <w:rPr>
          <w:rFonts w:ascii="Avenir Book" w:hAnsi="Avenir Book"/>
        </w:rPr>
        <w:t>our institution’s</w:t>
      </w:r>
      <w:r w:rsidR="008B3092" w:rsidRPr="0005035C">
        <w:rPr>
          <w:rFonts w:ascii="Avenir Book" w:hAnsi="Avenir Book"/>
        </w:rPr>
        <w:t xml:space="preserve"> Faculty Council</w:t>
      </w:r>
      <w:r w:rsidR="00653D72">
        <w:rPr>
          <w:rFonts w:ascii="Avenir Book" w:hAnsi="Avenir Book"/>
        </w:rPr>
        <w:t xml:space="preserve"> (faculty governance)</w:t>
      </w:r>
      <w:r w:rsidR="008B3092" w:rsidRPr="0005035C">
        <w:rPr>
          <w:rFonts w:ascii="Avenir Book" w:hAnsi="Avenir Book"/>
        </w:rPr>
        <w:t xml:space="preserve"> created a Task Force on Undocumented Students in 2018. </w:t>
      </w:r>
    </w:p>
    <w:p w14:paraId="1D734C77" w14:textId="57A37387" w:rsidR="00972C23" w:rsidRPr="0005035C" w:rsidRDefault="00972C23">
      <w:pPr>
        <w:rPr>
          <w:rFonts w:ascii="Avenir Book" w:hAnsi="Avenir Book"/>
        </w:rPr>
      </w:pPr>
      <w:r w:rsidRPr="0005035C">
        <w:rPr>
          <w:rFonts w:ascii="Avenir Book" w:hAnsi="Avenir Book"/>
          <w:b/>
          <w:bCs/>
        </w:rPr>
        <w:t>Outcomes</w:t>
      </w:r>
      <w:r w:rsidRPr="0005035C">
        <w:rPr>
          <w:rFonts w:ascii="Avenir Book" w:hAnsi="Avenir Book"/>
        </w:rPr>
        <w:t>: In this manuscript, we</w:t>
      </w:r>
      <w:r w:rsidR="008B3092" w:rsidRPr="0005035C">
        <w:rPr>
          <w:rFonts w:ascii="Avenir Book" w:hAnsi="Avenir Book"/>
        </w:rPr>
        <w:t xml:space="preserve"> review the findings of the Task Force’s rapid student needs assessment</w:t>
      </w:r>
      <w:r w:rsidR="00572817">
        <w:rPr>
          <w:rFonts w:ascii="Avenir Book" w:hAnsi="Avenir Book"/>
        </w:rPr>
        <w:t xml:space="preserve"> through four student vignettes. These stories reveal </w:t>
      </w:r>
      <w:r w:rsidR="008B3092" w:rsidRPr="0005035C">
        <w:rPr>
          <w:rFonts w:ascii="Avenir Book" w:hAnsi="Avenir Book"/>
        </w:rPr>
        <w:t>student needs related to financ</w:t>
      </w:r>
      <w:r w:rsidR="00572817">
        <w:rPr>
          <w:rFonts w:ascii="Avenir Book" w:hAnsi="Avenir Book"/>
        </w:rPr>
        <w:t>ial</w:t>
      </w:r>
      <w:r w:rsidR="008B3092" w:rsidRPr="0005035C">
        <w:rPr>
          <w:rFonts w:ascii="Avenir Book" w:hAnsi="Avenir Book"/>
        </w:rPr>
        <w:t>, social, information</w:t>
      </w:r>
      <w:r w:rsidR="00572817">
        <w:rPr>
          <w:rFonts w:ascii="Avenir Book" w:hAnsi="Avenir Book"/>
        </w:rPr>
        <w:t>al</w:t>
      </w:r>
      <w:r w:rsidR="008B3092" w:rsidRPr="0005035C">
        <w:rPr>
          <w:rFonts w:ascii="Avenir Book" w:hAnsi="Avenir Book"/>
        </w:rPr>
        <w:t xml:space="preserve">, </w:t>
      </w:r>
      <w:r w:rsidR="00F04B78" w:rsidRPr="0005035C">
        <w:rPr>
          <w:rFonts w:ascii="Avenir Book" w:hAnsi="Avenir Book"/>
        </w:rPr>
        <w:t xml:space="preserve">and </w:t>
      </w:r>
      <w:r w:rsidR="00572817">
        <w:rPr>
          <w:rFonts w:ascii="Avenir Book" w:hAnsi="Avenir Book"/>
        </w:rPr>
        <w:t>legal support</w:t>
      </w:r>
      <w:r w:rsidR="00F04B78" w:rsidRPr="0005035C">
        <w:rPr>
          <w:rFonts w:ascii="Avenir Book" w:hAnsi="Avenir Book"/>
        </w:rPr>
        <w:t xml:space="preserve">. We then describe the Task Force’s activities that sought to meet those needs, as well as </w:t>
      </w:r>
      <w:r w:rsidR="00572817">
        <w:rPr>
          <w:rFonts w:ascii="Avenir Book" w:hAnsi="Avenir Book"/>
        </w:rPr>
        <w:t>the impact of these efforts on students.</w:t>
      </w:r>
    </w:p>
    <w:p w14:paraId="42B31EAB" w14:textId="581BD3EF" w:rsidR="004E11ED" w:rsidRPr="0005035C" w:rsidRDefault="00972C23">
      <w:pPr>
        <w:rPr>
          <w:rFonts w:ascii="Avenir Book" w:hAnsi="Avenir Book"/>
        </w:rPr>
      </w:pPr>
      <w:r w:rsidRPr="0005035C">
        <w:rPr>
          <w:rFonts w:ascii="Avenir Book" w:hAnsi="Avenir Book"/>
          <w:b/>
          <w:bCs/>
        </w:rPr>
        <w:t>Next Steps</w:t>
      </w:r>
      <w:r w:rsidRPr="0005035C">
        <w:rPr>
          <w:rFonts w:ascii="Avenir Book" w:hAnsi="Avenir Book"/>
        </w:rPr>
        <w:t xml:space="preserve">: Although the work of the Task Force is coming to an end, the work of supporting our undocumented students continues. Going forward, we are advocating for the creation of a permanent position within the institution responsible for understanding, anticipating, and meeting the needs of our students with precarious legal status. We also plan to develop and disseminate </w:t>
      </w:r>
      <w:r w:rsidR="008B3092" w:rsidRPr="0005035C">
        <w:rPr>
          <w:rFonts w:ascii="Avenir Book" w:hAnsi="Avenir Book"/>
        </w:rPr>
        <w:t>recommendations for other campuses seeking to better support their undocumented students.</w:t>
      </w:r>
    </w:p>
    <w:p w14:paraId="51761E86" w14:textId="77777777" w:rsidR="00653D72" w:rsidRDefault="00653D72" w:rsidP="00733A8F">
      <w:pPr>
        <w:jc w:val="center"/>
        <w:rPr>
          <w:rFonts w:ascii="Avenir Book" w:hAnsi="Avenir Book"/>
          <w:b/>
          <w:bCs/>
        </w:rPr>
      </w:pPr>
    </w:p>
    <w:p w14:paraId="351935D9" w14:textId="77777777" w:rsidR="00653D72" w:rsidRDefault="00653D72">
      <w:pPr>
        <w:rPr>
          <w:rFonts w:ascii="Avenir Book" w:hAnsi="Avenir Book"/>
          <w:b/>
          <w:bCs/>
        </w:rPr>
      </w:pPr>
      <w:r>
        <w:rPr>
          <w:rFonts w:ascii="Avenir Book" w:hAnsi="Avenir Book"/>
          <w:b/>
          <w:bCs/>
        </w:rPr>
        <w:br w:type="page"/>
      </w:r>
    </w:p>
    <w:p w14:paraId="6914D232" w14:textId="6B91027C" w:rsidR="00733A8F" w:rsidRPr="00384385" w:rsidRDefault="00733A8F" w:rsidP="00733A8F">
      <w:pPr>
        <w:jc w:val="center"/>
        <w:rPr>
          <w:rFonts w:ascii="Avenir Book" w:hAnsi="Avenir Book"/>
          <w:b/>
          <w:bCs/>
        </w:rPr>
      </w:pPr>
      <w:r w:rsidRPr="00384385">
        <w:rPr>
          <w:rFonts w:ascii="Avenir Book" w:hAnsi="Avenir Book"/>
          <w:b/>
          <w:bCs/>
        </w:rPr>
        <w:lastRenderedPageBreak/>
        <w:t xml:space="preserve">Creating Systems of Support for Undocumented Students: </w:t>
      </w:r>
    </w:p>
    <w:p w14:paraId="09BA9A4F" w14:textId="7801688D" w:rsidR="00733A8F" w:rsidRPr="00384385" w:rsidRDefault="00733A8F" w:rsidP="00733A8F">
      <w:pPr>
        <w:jc w:val="center"/>
        <w:rPr>
          <w:rFonts w:ascii="Avenir Book" w:hAnsi="Avenir Book"/>
          <w:b/>
          <w:bCs/>
        </w:rPr>
      </w:pPr>
      <w:r w:rsidRPr="00384385">
        <w:rPr>
          <w:rFonts w:ascii="Avenir Book" w:hAnsi="Avenir Book"/>
          <w:b/>
          <w:bCs/>
        </w:rPr>
        <w:t>Lessons from a Public Medical University</w:t>
      </w:r>
    </w:p>
    <w:p w14:paraId="7E025F3C" w14:textId="77777777" w:rsidR="00733A8F" w:rsidRDefault="00733A8F" w:rsidP="00733A8F">
      <w:pPr>
        <w:rPr>
          <w:rFonts w:ascii="Avenir Book" w:hAnsi="Avenir Book"/>
        </w:rPr>
      </w:pPr>
    </w:p>
    <w:p w14:paraId="35A8C6E8" w14:textId="0B7DE6B1" w:rsidR="00024FC1" w:rsidRDefault="00733A8F" w:rsidP="00024FC1">
      <w:pPr>
        <w:spacing w:line="480" w:lineRule="auto"/>
        <w:rPr>
          <w:rFonts w:ascii="Avenir Book" w:hAnsi="Avenir Book"/>
        </w:rPr>
      </w:pPr>
      <w:r>
        <w:rPr>
          <w:rFonts w:ascii="Avenir Book" w:hAnsi="Avenir Book"/>
        </w:rPr>
        <w:tab/>
      </w:r>
      <w:r w:rsidR="00024FC1">
        <w:rPr>
          <w:rFonts w:ascii="Avenir Book" w:hAnsi="Avenir Book"/>
        </w:rPr>
        <w:t xml:space="preserve">As presidential administrations have shifted and the rhetoric around the Deferred Action for Childhood Arrivals (DACA) program and immigration has fluctuated between hostility and indifference, the faculty of our school chose to being exploring innovations that could protect and support our students. In 2018, in response to the Trump administration’s repeated attempts to end the DACA program </w:t>
      </w:r>
      <w:r w:rsidR="00024FC1">
        <w:rPr>
          <w:rFonts w:ascii="Avenir Book" w:hAnsi="Avenir Book"/>
        </w:rPr>
        <w:fldChar w:fldCharType="begin"/>
      </w:r>
      <w:r w:rsidR="008A1051">
        <w:rPr>
          <w:rFonts w:ascii="Avenir Book" w:hAnsi="Avenir Book"/>
        </w:rPr>
        <w:instrText xml:space="preserve"> ADDIN EN.CITE &lt;EndNote&gt;&lt;Cite&gt;&lt;Author&gt;NILC&lt;/Author&gt;&lt;Year&gt;2020&lt;/Year&gt;&lt;RecNum&gt;2518&lt;/RecNum&gt;&lt;DisplayText&gt;(NILC 2020)&lt;/DisplayText&gt;&lt;record&gt;&lt;rec-number&gt;2518&lt;/rec-number&gt;&lt;foreign-keys&gt;&lt;key app="EN" db-id="wrave5xf89v0w6ezzx05pwd29050axvtzvf0" timestamp="1689779379" guid="8c4d6e69-302e-42a6-bb6c-a97a59121d3a"&gt;2518&lt;/key&gt;&lt;/foreign-keys&gt;&lt;ref-type name="Report"&gt;27&lt;/ref-type&gt;&lt;contributors&gt;&lt;authors&gt;&lt;author&gt;NILC&lt;/author&gt;&lt;/authors&gt;&lt;/contributors&gt;&lt;titles&gt;&lt;title&gt;DACA Litigation Timeline&lt;/title&gt;&lt;/titles&gt;&lt;dates&gt;&lt;year&gt;2020&lt;/year&gt;&lt;/dates&gt;&lt;publisher&gt;National Immigration Law Center&lt;/publisher&gt;&lt;urls&gt;&lt;related-urls&gt;&lt;url&gt;https://www.nilc.org/issues/daca/daca-litigation-timeline/&lt;/url&gt;&lt;/related-urls&gt;&lt;/urls&gt;&lt;/record&gt;&lt;/Cite&gt;&lt;/EndNote&gt;</w:instrText>
      </w:r>
      <w:r w:rsidR="00024FC1">
        <w:rPr>
          <w:rFonts w:ascii="Avenir Book" w:hAnsi="Avenir Book"/>
        </w:rPr>
        <w:fldChar w:fldCharType="separate"/>
      </w:r>
      <w:r w:rsidR="00024FC1">
        <w:rPr>
          <w:rFonts w:ascii="Avenir Book" w:hAnsi="Avenir Book"/>
          <w:noProof/>
        </w:rPr>
        <w:t>(NILC 2020)</w:t>
      </w:r>
      <w:r w:rsidR="00024FC1">
        <w:rPr>
          <w:rFonts w:ascii="Avenir Book" w:hAnsi="Avenir Book"/>
        </w:rPr>
        <w:fldChar w:fldCharType="end"/>
      </w:r>
      <w:r w:rsidR="00024FC1">
        <w:rPr>
          <w:rFonts w:ascii="Avenir Book" w:hAnsi="Avenir Book"/>
        </w:rPr>
        <w:t>, our institution’s Faculty Council created a Task Force to explore how best to meet the needs of our students with DACA status, starting with a rapid needs assessment to hear directly from affected students.</w:t>
      </w:r>
      <w:r w:rsidR="00D562AF">
        <w:rPr>
          <w:rFonts w:ascii="Avenir Book" w:hAnsi="Avenir Book"/>
        </w:rPr>
        <w:t xml:space="preserve"> Many of those students then joined our Task Force, working alongside faculty and staff to build a more supportive learning environment for students with precarious legal status.</w:t>
      </w:r>
    </w:p>
    <w:p w14:paraId="6BA209BF" w14:textId="522478C8" w:rsidR="00024FC1" w:rsidRDefault="00024FC1" w:rsidP="00024FC1">
      <w:pPr>
        <w:spacing w:line="480" w:lineRule="auto"/>
        <w:ind w:firstLine="720"/>
        <w:rPr>
          <w:rFonts w:ascii="Avenir Book" w:hAnsi="Avenir Book"/>
        </w:rPr>
      </w:pPr>
      <w:r>
        <w:rPr>
          <w:rFonts w:ascii="Avenir Book" w:hAnsi="Avenir Book"/>
        </w:rPr>
        <w:t xml:space="preserve">In this innovation report, </w:t>
      </w:r>
      <w:r w:rsidR="009A3602">
        <w:rPr>
          <w:rFonts w:ascii="Avenir Book" w:hAnsi="Avenir Book"/>
        </w:rPr>
        <w:t>w</w:t>
      </w:r>
      <w:r>
        <w:rPr>
          <w:rFonts w:ascii="Avenir Book" w:hAnsi="Avenir Book"/>
        </w:rPr>
        <w:t xml:space="preserve">e </w:t>
      </w:r>
      <w:r w:rsidR="009A3602">
        <w:rPr>
          <w:rFonts w:ascii="Avenir Book" w:hAnsi="Avenir Book"/>
        </w:rPr>
        <w:t xml:space="preserve">briefly summarize </w:t>
      </w:r>
      <w:r>
        <w:rPr>
          <w:rFonts w:ascii="Avenir Book" w:hAnsi="Avenir Book"/>
        </w:rPr>
        <w:t xml:space="preserve">the literature around the </w:t>
      </w:r>
      <w:r w:rsidR="00815C81">
        <w:rPr>
          <w:rFonts w:ascii="Avenir Book" w:hAnsi="Avenir Book"/>
        </w:rPr>
        <w:t>experiences of</w:t>
      </w:r>
      <w:r>
        <w:rPr>
          <w:rFonts w:ascii="Avenir Book" w:hAnsi="Avenir Book"/>
        </w:rPr>
        <w:t xml:space="preserve"> DACA and undocumented students in medical schools</w:t>
      </w:r>
      <w:r w:rsidR="009A3602">
        <w:rPr>
          <w:rFonts w:ascii="Avenir Book" w:hAnsi="Avenir Book"/>
        </w:rPr>
        <w:t xml:space="preserve"> and provide four vignettes that illustrate the challenges our undocumented students face</w:t>
      </w:r>
      <w:r>
        <w:rPr>
          <w:rFonts w:ascii="Avenir Book" w:hAnsi="Avenir Book"/>
        </w:rPr>
        <w:t>. Next, we describe the innovations we initiated at our institution to create systems of support for students with precarious legal status</w:t>
      </w:r>
      <w:r w:rsidR="00F70C01">
        <w:rPr>
          <w:rFonts w:ascii="Avenir Book" w:hAnsi="Avenir Book"/>
        </w:rPr>
        <w:t xml:space="preserve"> and </w:t>
      </w:r>
      <w:r>
        <w:rPr>
          <w:rFonts w:ascii="Avenir Book" w:hAnsi="Avenir Book"/>
        </w:rPr>
        <w:t xml:space="preserve">consider the next steps we must take to ensure that these support systems are sustainable. Finally, we conclude with a call to action for other medical schools to create similar supports and to encourage the </w:t>
      </w:r>
      <w:r>
        <w:rPr>
          <w:rFonts w:ascii="Avenir Book" w:hAnsi="Avenir Book"/>
        </w:rPr>
        <w:lastRenderedPageBreak/>
        <w:t>continued development of resources for DACA and undocumented students in the health professions.</w:t>
      </w:r>
    </w:p>
    <w:p w14:paraId="12C36164" w14:textId="425CDB99" w:rsidR="003B311A" w:rsidRDefault="003B311A" w:rsidP="00701199">
      <w:pPr>
        <w:spacing w:line="480" w:lineRule="auto"/>
        <w:rPr>
          <w:rFonts w:ascii="Avenir Book" w:hAnsi="Avenir Book"/>
        </w:rPr>
      </w:pPr>
    </w:p>
    <w:p w14:paraId="46275F80" w14:textId="4446FC34" w:rsidR="009A3602" w:rsidRPr="00701199" w:rsidRDefault="00653D72" w:rsidP="009A3602">
      <w:pPr>
        <w:spacing w:line="480" w:lineRule="auto"/>
        <w:rPr>
          <w:rFonts w:ascii="Avenir Book" w:hAnsi="Avenir Book"/>
          <w:b/>
          <w:bCs/>
        </w:rPr>
      </w:pPr>
      <w:r>
        <w:rPr>
          <w:rFonts w:ascii="Avenir Book" w:hAnsi="Avenir Book"/>
          <w:b/>
          <w:bCs/>
        </w:rPr>
        <w:t>Problem</w:t>
      </w:r>
      <w:r w:rsidR="009A3602">
        <w:rPr>
          <w:rFonts w:ascii="Avenir Book" w:hAnsi="Avenir Book"/>
          <w:b/>
          <w:bCs/>
        </w:rPr>
        <w:t xml:space="preserve">: </w:t>
      </w:r>
      <w:r>
        <w:rPr>
          <w:rFonts w:ascii="Avenir Book" w:hAnsi="Avenir Book"/>
          <w:b/>
          <w:bCs/>
        </w:rPr>
        <w:t>Challenges Facing</w:t>
      </w:r>
      <w:r w:rsidR="009A3602">
        <w:rPr>
          <w:rFonts w:ascii="Avenir Book" w:hAnsi="Avenir Book"/>
          <w:b/>
          <w:bCs/>
        </w:rPr>
        <w:t xml:space="preserve"> Undocumented Medical Students</w:t>
      </w:r>
    </w:p>
    <w:p w14:paraId="6F879860" w14:textId="77777777" w:rsidR="009A3602" w:rsidRDefault="009A3602" w:rsidP="009A3602">
      <w:pPr>
        <w:spacing w:line="480" w:lineRule="auto"/>
        <w:rPr>
          <w:rFonts w:ascii="Avenir Book" w:hAnsi="Avenir Book"/>
        </w:rPr>
      </w:pPr>
      <w:r>
        <w:rPr>
          <w:rFonts w:ascii="Avenir Book" w:hAnsi="Avenir Book"/>
        </w:rPr>
        <w:t xml:space="preserve">Our institution is hardly the first to admit undocumented medical students; indeed, many cohorts of DACA recipients have passed through the halls of schools like Loyola Stritch School of Medicine </w:t>
      </w:r>
      <w:r>
        <w:rPr>
          <w:rFonts w:ascii="Avenir Book" w:hAnsi="Avenir Book"/>
        </w:rPr>
        <w:fldChar w:fldCharType="begin"/>
      </w:r>
      <w:r>
        <w:rPr>
          <w:rFonts w:ascii="Avenir Book" w:hAnsi="Avenir Book"/>
        </w:rPr>
        <w:instrText xml:space="preserve"> ADDIN EN.CITE &lt;EndNote&gt;&lt;Cite&gt;&lt;Author&gt;Wasson&lt;/Author&gt;&lt;Year&gt;2019&lt;/Year&gt;&lt;RecNum&gt;2512&lt;/RecNum&gt;&lt;DisplayText&gt;(Wasson, Chaidez et al. 2019)&lt;/DisplayText&gt;&lt;record&gt;&lt;rec-number&gt;2512&lt;/rec-number&gt;&lt;foreign-keys&gt;&lt;key app="EN" db-id="wrave5xf89v0w6ezzx05pwd29050axvtzvf0" timestamp="1689608658" guid="3fc8047e-074d-4022-8e9c-8de10a95f601"&gt;2512&lt;/key&gt;&lt;/foreign-keys&gt;&lt;ref-type name="Journal Article"&gt;17&lt;/ref-type&gt;&lt;contributors&gt;&lt;authors&gt;&lt;author&gt;Wasson, Katherine&lt;/author&gt;&lt;author&gt;Chaidez, Cynthia&lt;/author&gt;&lt;author&gt;Hatchett, Lena&lt;/author&gt;&lt;author&gt;Manrique, Belsy Garcia&lt;/author&gt;&lt;author&gt;Nieto, Emelin Garcia&lt;/author&gt;&lt;author&gt;Martinez, Aldo&lt;/author&gt;&lt;author&gt;Kuczewski, Mark G&lt;/author&gt;&lt;/authors&gt;&lt;/contributors&gt;&lt;titles&gt;&lt;title&gt;“We Have a Lot of Power…”: A Medical School’s Journey Through Its New Deferred Action for Childhood Arrivals (DACA) Initiative&lt;/title&gt;&lt;secondary-title&gt;Cureus&lt;/secondary-title&gt;&lt;/titles&gt;&lt;periodical&gt;&lt;full-title&gt;Cureus&lt;/full-title&gt;&lt;/periodical&gt;&lt;volume&gt;11&lt;/volume&gt;&lt;number&gt;10&lt;/number&gt;&lt;dates&gt;&lt;year&gt;2019&lt;/year&gt;&lt;/dates&gt;&lt;isbn&gt;2168-8184&lt;/isbn&gt;&lt;urls&gt;&lt;/urls&gt;&lt;/record&gt;&lt;/Cite&gt;&lt;/EndNote&gt;</w:instrText>
      </w:r>
      <w:r>
        <w:rPr>
          <w:rFonts w:ascii="Avenir Book" w:hAnsi="Avenir Book"/>
        </w:rPr>
        <w:fldChar w:fldCharType="separate"/>
      </w:r>
      <w:r>
        <w:rPr>
          <w:rFonts w:ascii="Avenir Book" w:hAnsi="Avenir Book"/>
          <w:noProof/>
        </w:rPr>
        <w:t>(Wasson, Chaidez et al. 2019)</w:t>
      </w:r>
      <w:r>
        <w:rPr>
          <w:rFonts w:ascii="Avenir Book" w:hAnsi="Avenir Book"/>
        </w:rPr>
        <w:fldChar w:fldCharType="end"/>
      </w:r>
      <w:r>
        <w:rPr>
          <w:rFonts w:ascii="Avenir Book" w:hAnsi="Avenir Book"/>
        </w:rPr>
        <w:t xml:space="preserve"> and other medical schools </w:t>
      </w:r>
      <w:r>
        <w:rPr>
          <w:rFonts w:ascii="Avenir Book" w:hAnsi="Avenir Book"/>
        </w:rPr>
        <w:fldChar w:fldCharType="begin"/>
      </w:r>
      <w:r>
        <w:rPr>
          <w:rFonts w:ascii="Avenir Book" w:hAnsi="Avenir Book"/>
        </w:rPr>
        <w:instrText xml:space="preserve"> ADDIN EN.CITE &lt;EndNote&gt;&lt;Cite&gt;&lt;Author&gt;Nakae&lt;/Author&gt;&lt;Year&gt;2017&lt;/Year&gt;&lt;RecNum&gt;2505&lt;/RecNum&gt;&lt;DisplayText&gt;(Nakae, Rojas Marquez et al. 2017, AAMC 2023)&lt;/DisplayText&gt;&lt;record&gt;&lt;rec-number&gt;2505&lt;/rec-number&gt;&lt;foreign-keys&gt;&lt;key app="EN" db-id="wrave5xf89v0w6ezzx05pwd29050axvtzvf0" timestamp="1689608569" guid="b6fb0ed2-bc79-479e-b18b-3b00a2fade83"&gt;2505&lt;/key&gt;&lt;/foreign-keys&gt;&lt;ref-type name="Journal Article"&gt;17&lt;/ref-type&gt;&lt;contributors&gt;&lt;authors&gt;&lt;author&gt;Nakae, Sunny&lt;/author&gt;&lt;author&gt;Rojas Marquez, Denisse&lt;/author&gt;&lt;author&gt;Di Bartolo, Isha Marina&lt;/author&gt;&lt;author&gt;Rodriguez, Raquel&lt;/author&gt;&lt;/authors&gt;&lt;/contributors&gt;&lt;titles&gt;&lt;title&gt;Considerations for residency programs regarding accepting undocumented students who are DACA recipients&lt;/title&gt;&lt;secondary-title&gt;Academic Medicine&lt;/secondary-title&gt;&lt;/titles&gt;&lt;periodical&gt;&lt;full-title&gt;Academic Medicine&lt;/full-title&gt;&lt;/periodical&gt;&lt;pages&gt;1549-1554&lt;/pages&gt;&lt;volume&gt;92&lt;/volume&gt;&lt;number&gt;11&lt;/number&gt;&lt;dates&gt;&lt;year&gt;2017&lt;/year&gt;&lt;/dates&gt;&lt;isbn&gt;1040-2446&lt;/isbn&gt;&lt;urls&gt;&lt;related-urls&gt;&lt;url&gt;https://www.ingentaconnect.com/content/wk/acm/2017/00000092/00000011/art00016&lt;/url&gt;&lt;/related-urls&gt;&lt;/urls&gt;&lt;/record&gt;&lt;/Cite&gt;&lt;Cite&gt;&lt;Author&gt;AAMC&lt;/Author&gt;&lt;Year&gt;2023&lt;/Year&gt;&lt;RecNum&gt;2515&lt;/RecNum&gt;&lt;record&gt;&lt;rec-number&gt;2515&lt;/rec-number&gt;&lt;foreign-keys&gt;&lt;key app="EN" db-id="wrave5xf89v0w6ezzx05pwd29050axvtzvf0" timestamp="1689609316" guid="b4a9765b-5113-4999-8cdb-2cafb3036952"&gt;2515&lt;/key&gt;&lt;/foreign-keys&gt;&lt;ref-type name="Report"&gt;27&lt;/ref-type&gt;&lt;contributors&gt;&lt;authors&gt;&lt;author&gt;AAMC&lt;/author&gt;&lt;/authors&gt;&lt;/contributors&gt;&lt;titles&gt;&lt;title&gt;Medical School Admission Requirements™ (MSAR®) Report for Applicants and Advisors: Deferred Action for Childhood Arrivals (DACA)&lt;/title&gt;&lt;/titles&gt;&lt;dates&gt;&lt;year&gt;2023&lt;/year&gt;&lt;/dates&gt;&lt;publisher&gt;Association of American Medical Colleges,&lt;/publisher&gt;&lt;urls&gt;&lt;related-urls&gt;&lt;url&gt;https://students-residents.aamc.org/media/7031/download&lt;/url&gt;&lt;/related-urls&gt;&lt;/urls&gt;&lt;/record&gt;&lt;/Cite&gt;&lt;/EndNote&gt;</w:instrText>
      </w:r>
      <w:r>
        <w:rPr>
          <w:rFonts w:ascii="Avenir Book" w:hAnsi="Avenir Book"/>
        </w:rPr>
        <w:fldChar w:fldCharType="separate"/>
      </w:r>
      <w:r>
        <w:rPr>
          <w:rFonts w:ascii="Avenir Book" w:hAnsi="Avenir Book"/>
          <w:noProof/>
        </w:rPr>
        <w:t>(Nakae, Rojas Marquez et al. 2017, AAMC 2023)</w:t>
      </w:r>
      <w:r>
        <w:rPr>
          <w:rFonts w:ascii="Avenir Book" w:hAnsi="Avenir Book"/>
        </w:rPr>
        <w:fldChar w:fldCharType="end"/>
      </w:r>
      <w:r>
        <w:rPr>
          <w:rFonts w:ascii="Avenir Book" w:hAnsi="Avenir Book"/>
        </w:rPr>
        <w:t xml:space="preserve">. The academic literature commenting on the inclusion of undocumented students in medical education is unequivocal: in addition to meeting the demands of justice and equity </w:t>
      </w:r>
      <w:r>
        <w:rPr>
          <w:rFonts w:ascii="Avenir Book" w:hAnsi="Avenir Book"/>
        </w:rPr>
        <w:fldChar w:fldCharType="begin">
          <w:fldData xml:space="preserve">PEVuZE5vdGU+PENpdGU+PEF1dGhvcj5LdWN6ZXdza2k8L0F1dGhvcj48WWVhcj4yMDE1PC9ZZWFy
PjxSZWNOdW0+MjUwMzwvUmVjTnVtPjxEaXNwbGF5VGV4dD4oS3VjemV3c2tpIGFuZCBCcnViYWtl
ciAyMDEzLCBLdWN6ZXdza2kgYW5kIEJydWJha2VyIDIwMTUsIFphaWRpIGFuZCBLdWN6ZXdza2kg
MjAxNyk8L0Rpc3BsYXlUZXh0PjxyZWNvcmQ+PHJlYy1udW1iZXI+MjUwMzwvcmVjLW51bWJlcj48
Zm9yZWlnbi1rZXlzPjxrZXkgYXBwPSJFTiIgZGItaWQ9IndyYXZlNXhmODl2MHc2ZXp6eDA1cHdk
MjkwNTBheHZ0enZmMCIgdGltZXN0YW1wPSIxNjg5NjA4NTQxIiBndWlkPSJiY2U0OGU3YS03NThl
LTQ2MzQtYTI2NS00ZDIzMTdjNmNmZDQiPjI1MDM8L2tleT48L2ZvcmVpZ24ta2V5cz48cmVmLXR5
cGUgbmFtZT0iSm91cm5hbCBBcnRpY2xlIj4xNzwvcmVmLXR5cGU+PGNvbnRyaWJ1dG9ycz48YXV0
aG9ycz48YXV0aG9yPkt1Y3pld3NraSwgTWFyayBHPC9hdXRob3I+PGF1dGhvcj5CcnViYWtlciwg
TGluZGE8L2F1dGhvcj48L2F1dGhvcnM+PC9jb250cmlidXRvcnM+PHRpdGxlcz48dGl0bGU+RXF1
aXR5IGZvciDigJxEUkVBTWVyc+KAnSBpbiBtZWRpY2FsIHNjaG9vbCBhZG1pc3Npb25zPC90aXRs
ZT48c2Vjb25kYXJ5LXRpdGxlPkFNQSBKb3VybmFsIG9mIEV0aGljczwvc2Vjb25kYXJ5LXRpdGxl
PjwvdGl0bGVzPjxwZXJpb2RpY2FsPjxmdWxsLXRpdGxlPkFNQSBKb3VybmFsIG9mIEV0aGljczwv
ZnVsbC10aXRsZT48L3BlcmlvZGljYWw+PHBhZ2VzPjE1Mi0xNTY8L3BhZ2VzPjx2b2x1bWU+MTc8
L3ZvbHVtZT48bnVtYmVyPjI8L251bWJlcj48ZGF0ZXM+PHllYXI+MjAxNTwveWVhcj48L2RhdGVz
Pjxpc2JuPjIzNzYtNjk4MDwvaXNibj48dXJscz48L3VybHM+PC9yZWNvcmQ+PC9DaXRlPjxDaXRl
PjxBdXRob3I+S3VjemV3c2tpPC9BdXRob3I+PFllYXI+MjAxMzwvWWVhcj48UmVjTnVtPjI1MDQ8
L1JlY051bT48cmVjb3JkPjxyZWMtbnVtYmVyPjI1MDQ8L3JlYy1udW1iZXI+PGZvcmVpZ24ta2V5
cz48a2V5IGFwcD0iRU4iIGRiLWlkPSJ3cmF2ZTV4Zjg5djB3NmV6engwNXB3ZDI5MDUwYXh2dHp2
ZjAiIHRpbWVzdGFtcD0iMTY4OTYwODU1NyIgZ3VpZD0iZDYwMWViNjUtMzIwNS00YjEyLWI4YWQt
MzhkZTVmODg1NDE0Ij4yNTA0PC9rZXk+PC9mb3JlaWduLWtleXM+PHJlZi10eXBlIG5hbWU9Ikpv
dXJuYWwgQXJ0aWNsZSI+MTc8L3JlZi10eXBlPjxjb250cmlidXRvcnM+PGF1dGhvcnM+PGF1dGhv
cj5LdWN6ZXdza2ksIE1hcmsgRzwvYXV0aG9yPjxhdXRob3I+QnJ1YmFrZXIsIExpbmRhPC9hdXRo
b3I+PC9hdXRob3JzPjwvY29udHJpYnV0b3JzPjx0aXRsZXM+PHRpdGxlPk1lZGljYWwgZWR1Y2F0
aW9uIGFzIG1pc3Npb246IHdoeSBvbmUgbWVkaWNhbCBzY2hvb2wgY2hvc2UgdG8gYWNjZXB0IERS
RUFNZXJzPC90aXRsZT48c2Vjb25kYXJ5LXRpdGxlPkhhc3RpbmdzIENlbnRlciBSZXBvcnQ8L3Nl
Y29uZGFyeS10aXRsZT48L3RpdGxlcz48cGVyaW9kaWNhbD48ZnVsbC10aXRsZT5IYXN0aW5ncyBD
ZW50ZXIgUmVwb3J0PC9mdWxsLXRpdGxlPjwvcGVyaW9kaWNhbD48cGFnZXM+MjEtMjQ8L3BhZ2Vz
Pjx2b2x1bWU+NDM8L3ZvbHVtZT48bnVtYmVyPjY8L251bWJlcj48ZGF0ZXM+PHllYXI+MjAxMzwv
eWVhcj48L2RhdGVzPjxpc2JuPjAwOTMtMDMzNDwvaXNibj48dXJscz48cmVsYXRlZC11cmxzPjx1
cmw+aHR0cHM6Ly9vbmxpbmVsaWJyYXJ5LndpbGV5LmNvbS9kb2kvMTAuMTAwMi9oYXN0LjIzMDwv
dXJsPjwvcmVsYXRlZC11cmxzPjwvdXJscz48L3JlY29yZD48L0NpdGU+PENpdGU+PEF1dGhvcj5a
YWlkaTwvQXV0aG9yPjxZZWFyPjIwMTc8L1llYXI+PFJlY051bT4yNTA3PC9SZWNOdW0+PHJlY29y
ZD48cmVjLW51bWJlcj4yNTA3PC9yZWMtbnVtYmVyPjxmb3JlaWduLWtleXM+PGtleSBhcHA9IkVO
IiBkYi1pZD0id3JhdmU1eGY4OXYwdzZlenp4MDVwd2QyOTA1MGF4dnR6dmYwIiB0aW1lc3RhbXA9
IjE2ODk2MDg1OTMiIGd1aWQ9IjhjNWVmM2MyLTFlZWMtNDg2OS1iOTk0LWNjNjBmNjcxYTEwMiI+
MjUwNzwva2V5PjwvZm9yZWlnbi1rZXlzPjxyZWYtdHlwZSBuYW1lPSJKb3VybmFsIEFydGljbGUi
PjE3PC9yZWYtdHlwZT48Y29udHJpYnV0b3JzPjxhdXRob3JzPjxhdXRob3I+WmFpZGksIERhbmlz
aDwvYXV0aG9yPjxhdXRob3I+S3VjemV3c2tpLCBNYXJrPC9hdXRob3I+PC9hdXRob3JzPjwvY29u
dHJpYnV0b3JzPjx0aXRsZXM+PHRpdGxlPkVuZGluZyBEQUNBIGhhcyBwcmFnbWF0aWMgYW5kIGV0
aGljYWwgaW1wbGljYXRpb25zIGZvciBVUyBoZWFsdGggY2FyZTwvdGl0bGU+PHNlY29uZGFyeS10
aXRsZT5IYXN0aW5ncyBDZW50ZXIgUmVwb3J0PC9zZWNvbmRhcnktdGl0bGU+PC90aXRsZXM+PHBl
cmlvZGljYWw+PGZ1bGwtdGl0bGU+SGFzdGluZ3MgQ2VudGVyIFJlcG9ydDwvZnVsbC10aXRsZT48
L3BlcmlvZGljYWw+PHBhZ2VzPjE0LTE1PC9wYWdlcz48dm9sdW1lPjQ3PC92b2x1bWU+PG51bWJl
cj42PC9udW1iZXI+PGRhdGVzPjx5ZWFyPjIwMTc8L3llYXI+PC9kYXRlcz48aXNibj4wMDkzLTAz
MzQ8L2lzYm4+PHVybHM+PHJlbGF0ZWQtdXJscz48dXJsPmh0dHBzOi8vb25saW5lbGlicmFyeS53
aWxleS5jb20vZG9pLzEwLjEwMDIvaGFzdC43ODA8L3VybD48L3JlbGF0ZWQtdXJscz48L3VybHM+
PC9yZWNvcmQ+PC9DaXRlPjwvRW5kTm90ZT4A
</w:fldData>
        </w:fldChar>
      </w:r>
      <w:r>
        <w:rPr>
          <w:rFonts w:ascii="Avenir Book" w:hAnsi="Avenir Book"/>
        </w:rPr>
        <w:instrText xml:space="preserve"> ADDIN EN.CITE </w:instrText>
      </w:r>
      <w:r>
        <w:rPr>
          <w:rFonts w:ascii="Avenir Book" w:hAnsi="Avenir Book"/>
        </w:rPr>
        <w:fldChar w:fldCharType="begin">
          <w:fldData xml:space="preserve">PEVuZE5vdGU+PENpdGU+PEF1dGhvcj5LdWN6ZXdza2k8L0F1dGhvcj48WWVhcj4yMDE1PC9ZZWFy
PjxSZWNOdW0+MjUwMzwvUmVjTnVtPjxEaXNwbGF5VGV4dD4oS3VjemV3c2tpIGFuZCBCcnViYWtl
ciAyMDEzLCBLdWN6ZXdza2kgYW5kIEJydWJha2VyIDIwMTUsIFphaWRpIGFuZCBLdWN6ZXdza2kg
MjAxNyk8L0Rpc3BsYXlUZXh0PjxyZWNvcmQ+PHJlYy1udW1iZXI+MjUwMzwvcmVjLW51bWJlcj48
Zm9yZWlnbi1rZXlzPjxrZXkgYXBwPSJFTiIgZGItaWQ9IndyYXZlNXhmODl2MHc2ZXp6eDA1cHdk
MjkwNTBheHZ0enZmMCIgdGltZXN0YW1wPSIxNjg5NjA4NTQxIiBndWlkPSJiY2U0OGU3YS03NThl
LTQ2MzQtYTI2NS00ZDIzMTdjNmNmZDQiPjI1MDM8L2tleT48L2ZvcmVpZ24ta2V5cz48cmVmLXR5
cGUgbmFtZT0iSm91cm5hbCBBcnRpY2xlIj4xNzwvcmVmLXR5cGU+PGNvbnRyaWJ1dG9ycz48YXV0
aG9ycz48YXV0aG9yPkt1Y3pld3NraSwgTWFyayBHPC9hdXRob3I+PGF1dGhvcj5CcnViYWtlciwg
TGluZGE8L2F1dGhvcj48L2F1dGhvcnM+PC9jb250cmlidXRvcnM+PHRpdGxlcz48dGl0bGU+RXF1
aXR5IGZvciDigJxEUkVBTWVyc+KAnSBpbiBtZWRpY2FsIHNjaG9vbCBhZG1pc3Npb25zPC90aXRs
ZT48c2Vjb25kYXJ5LXRpdGxlPkFNQSBKb3VybmFsIG9mIEV0aGljczwvc2Vjb25kYXJ5LXRpdGxl
PjwvdGl0bGVzPjxwZXJpb2RpY2FsPjxmdWxsLXRpdGxlPkFNQSBKb3VybmFsIG9mIEV0aGljczwv
ZnVsbC10aXRsZT48L3BlcmlvZGljYWw+PHBhZ2VzPjE1Mi0xNTY8L3BhZ2VzPjx2b2x1bWU+MTc8
L3ZvbHVtZT48bnVtYmVyPjI8L251bWJlcj48ZGF0ZXM+PHllYXI+MjAxNTwveWVhcj48L2RhdGVz
Pjxpc2JuPjIzNzYtNjk4MDwvaXNibj48dXJscz48L3VybHM+PC9yZWNvcmQ+PC9DaXRlPjxDaXRl
PjxBdXRob3I+S3VjemV3c2tpPC9BdXRob3I+PFllYXI+MjAxMzwvWWVhcj48UmVjTnVtPjI1MDQ8
L1JlY051bT48cmVjb3JkPjxyZWMtbnVtYmVyPjI1MDQ8L3JlYy1udW1iZXI+PGZvcmVpZ24ta2V5
cz48a2V5IGFwcD0iRU4iIGRiLWlkPSJ3cmF2ZTV4Zjg5djB3NmV6engwNXB3ZDI5MDUwYXh2dHp2
ZjAiIHRpbWVzdGFtcD0iMTY4OTYwODU1NyIgZ3VpZD0iZDYwMWViNjUtMzIwNS00YjEyLWI4YWQt
MzhkZTVmODg1NDE0Ij4yNTA0PC9rZXk+PC9mb3JlaWduLWtleXM+PHJlZi10eXBlIG5hbWU9Ikpv
dXJuYWwgQXJ0aWNsZSI+MTc8L3JlZi10eXBlPjxjb250cmlidXRvcnM+PGF1dGhvcnM+PGF1dGhv
cj5LdWN6ZXdza2ksIE1hcmsgRzwvYXV0aG9yPjxhdXRob3I+QnJ1YmFrZXIsIExpbmRhPC9hdXRo
b3I+PC9hdXRob3JzPjwvY29udHJpYnV0b3JzPjx0aXRsZXM+PHRpdGxlPk1lZGljYWwgZWR1Y2F0
aW9uIGFzIG1pc3Npb246IHdoeSBvbmUgbWVkaWNhbCBzY2hvb2wgY2hvc2UgdG8gYWNjZXB0IERS
RUFNZXJzPC90aXRsZT48c2Vjb25kYXJ5LXRpdGxlPkhhc3RpbmdzIENlbnRlciBSZXBvcnQ8L3Nl
Y29uZGFyeS10aXRsZT48L3RpdGxlcz48cGVyaW9kaWNhbD48ZnVsbC10aXRsZT5IYXN0aW5ncyBD
ZW50ZXIgUmVwb3J0PC9mdWxsLXRpdGxlPjwvcGVyaW9kaWNhbD48cGFnZXM+MjEtMjQ8L3BhZ2Vz
Pjx2b2x1bWU+NDM8L3ZvbHVtZT48bnVtYmVyPjY8L251bWJlcj48ZGF0ZXM+PHllYXI+MjAxMzwv
eWVhcj48L2RhdGVzPjxpc2JuPjAwOTMtMDMzNDwvaXNibj48dXJscz48cmVsYXRlZC11cmxzPjx1
cmw+aHR0cHM6Ly9vbmxpbmVsaWJyYXJ5LndpbGV5LmNvbS9kb2kvMTAuMTAwMi9oYXN0LjIzMDwv
dXJsPjwvcmVsYXRlZC11cmxzPjwvdXJscz48L3JlY29yZD48L0NpdGU+PENpdGU+PEF1dGhvcj5a
YWlkaTwvQXV0aG9yPjxZZWFyPjIwMTc8L1llYXI+PFJlY051bT4yNTA3PC9SZWNOdW0+PHJlY29y
ZD48cmVjLW51bWJlcj4yNTA3PC9yZWMtbnVtYmVyPjxmb3JlaWduLWtleXM+PGtleSBhcHA9IkVO
IiBkYi1pZD0id3JhdmU1eGY4OXYwdzZlenp4MDVwd2QyOTA1MGF4dnR6dmYwIiB0aW1lc3RhbXA9
IjE2ODk2MDg1OTMiIGd1aWQ9IjhjNWVmM2MyLTFlZWMtNDg2OS1iOTk0LWNjNjBmNjcxYTEwMiI+
MjUwNzwva2V5PjwvZm9yZWlnbi1rZXlzPjxyZWYtdHlwZSBuYW1lPSJKb3VybmFsIEFydGljbGUi
PjE3PC9yZWYtdHlwZT48Y29udHJpYnV0b3JzPjxhdXRob3JzPjxhdXRob3I+WmFpZGksIERhbmlz
aDwvYXV0aG9yPjxhdXRob3I+S3VjemV3c2tpLCBNYXJrPC9hdXRob3I+PC9hdXRob3JzPjwvY29u
dHJpYnV0b3JzPjx0aXRsZXM+PHRpdGxlPkVuZGluZyBEQUNBIGhhcyBwcmFnbWF0aWMgYW5kIGV0
aGljYWwgaW1wbGljYXRpb25zIGZvciBVUyBoZWFsdGggY2FyZTwvdGl0bGU+PHNlY29uZGFyeS10
aXRsZT5IYXN0aW5ncyBDZW50ZXIgUmVwb3J0PC9zZWNvbmRhcnktdGl0bGU+PC90aXRsZXM+PHBl
cmlvZGljYWw+PGZ1bGwtdGl0bGU+SGFzdGluZ3MgQ2VudGVyIFJlcG9ydDwvZnVsbC10aXRsZT48
L3BlcmlvZGljYWw+PHBhZ2VzPjE0LTE1PC9wYWdlcz48dm9sdW1lPjQ3PC92b2x1bWU+PG51bWJl
cj42PC9udW1iZXI+PGRhdGVzPjx5ZWFyPjIwMTc8L3llYXI+PC9kYXRlcz48aXNibj4wMDkzLTAz
MzQ8L2lzYm4+PHVybHM+PHJlbGF0ZWQtdXJscz48dXJsPmh0dHBzOi8vb25saW5lbGlicmFyeS53
aWxleS5jb20vZG9pLzEwLjEwMDIvaGFzdC43ODA8L3VybD48L3JlbGF0ZWQtdXJscz48L3VybHM+
PC9yZWNvcmQ+PC9DaXRlPjwvRW5kTm90ZT4A
</w:fldData>
        </w:fldChar>
      </w:r>
      <w:r>
        <w:rPr>
          <w:rFonts w:ascii="Avenir Book" w:hAnsi="Avenir Book"/>
        </w:rPr>
        <w:instrText xml:space="preserve"> ADDIN EN.CITE.DATA </w:instrText>
      </w:r>
      <w:r>
        <w:rPr>
          <w:rFonts w:ascii="Avenir Book" w:hAnsi="Avenir Book"/>
        </w:rPr>
      </w:r>
      <w:r>
        <w:rPr>
          <w:rFonts w:ascii="Avenir Book" w:hAnsi="Avenir Book"/>
        </w:rPr>
        <w:fldChar w:fldCharType="end"/>
      </w:r>
      <w:r>
        <w:rPr>
          <w:rFonts w:ascii="Avenir Book" w:hAnsi="Avenir Book"/>
        </w:rPr>
      </w:r>
      <w:r>
        <w:rPr>
          <w:rFonts w:ascii="Avenir Book" w:hAnsi="Avenir Book"/>
        </w:rPr>
        <w:fldChar w:fldCharType="separate"/>
      </w:r>
      <w:r>
        <w:rPr>
          <w:rFonts w:ascii="Avenir Book" w:hAnsi="Avenir Book"/>
          <w:noProof/>
        </w:rPr>
        <w:t>(Kuczewski and Brubaker 2013, Kuczewski and Brubaker 2015, Zaidi and Kuczewski 2017)</w:t>
      </w:r>
      <w:r>
        <w:rPr>
          <w:rFonts w:ascii="Avenir Book" w:hAnsi="Avenir Book"/>
        </w:rPr>
        <w:fldChar w:fldCharType="end"/>
      </w:r>
      <w:r>
        <w:rPr>
          <w:rFonts w:ascii="Avenir Book" w:hAnsi="Avenir Book"/>
        </w:rPr>
        <w:t xml:space="preserve">, creating access to medical careers for undocumented students is crucial to addressing looming physician shortages. Studies examining the post-training intentions of DACA medical students indicate that they are generally more likely to go on to serve underserved populations than their peers </w:t>
      </w:r>
      <w:r>
        <w:rPr>
          <w:rFonts w:ascii="Avenir Book" w:hAnsi="Avenir Book"/>
        </w:rPr>
        <w:fldChar w:fldCharType="begin">
          <w:fldData xml:space="preserve">PEVuZE5vdGU+PENpdGU+PEF1dGhvcj5SYW1vczwvQXV0aG9yPjxZZWFyPjIwMTk8L1llYXI+PFJl
Y051bT4yNTAyPC9SZWNOdW0+PERpc3BsYXlUZXh0PihUYWxhbWFudGVzIGFuZCBNb3Jlbm8gMjAx
NSwgUmFtb3MsIExpZWJlcm1hbi1DcmliYmluIGV0IGFsLiAyMDE5LCBHaWxsZXplYXUsIExpZWJl
cm1hbi1DcmliYmluIGV0IGFsLiAyMDIxKTwvRGlzcGxheVRleHQ+PHJlY29yZD48cmVjLW51bWJl
cj4yNTAyPC9yZWMtbnVtYmVyPjxmb3JlaWduLWtleXM+PGtleSBhcHA9IkVOIiBkYi1pZD0id3Jh
dmU1eGY4OXYwdzZlenp4MDVwd2QyOTA1MGF4dnR6dmYwIiB0aW1lc3RhbXA9IjE2ODk2MDg1Mjki
IGd1aWQ9ImIyODQyYzhkLTBiM2EtNGY1OC05Y2RlLWU2YjMzYjQ1NjU4NCI+MjUwMjwva2V5Pjwv
Zm9yZWlnbi1rZXlzPjxyZWYtdHlwZSBuYW1lPSJHZW5lcmljIj4xMzwvcmVmLXR5cGU+PGNvbnRy
aWJ1dG9ycz48YXV0aG9ycz48YXV0aG9yPlJhbW9zLCBKdWxpbyBDPC9hdXRob3I+PGF1dGhvcj5M
aWViZXJtYW4tQ3JpYmJpbiwgV2lsPC9hdXRob3I+PGF1dGhvcj5HaWxsZXplYXUsIENocmlzdGlu
YTwvYXV0aG9yPjxhdXRob3I+QWxwZXJ0LCBOYW9taTwvYXV0aG9yPjxhdXRob3I+dmFuIEdlcndl
biwgTWFhaWtlPC9hdXRob3I+PGF1dGhvcj5UdW1pbmVsbG8sIFN0ZXBoYW5pZTwvYXV0aG9yPjxh
dXRob3I+RmxvcmVzLCBSYWphPC9hdXRob3I+PGF1dGhvcj5UYWlvbGksIEVtYW51ZWxhPC9hdXRo
b3I+PC9hdXRob3JzPjwvY29udHJpYnV0b3JzPjx0aXRsZXM+PHRpdGxlPlRoZSBpbXBhY3Qgb2Yg
RGVmZXJyZWQgQWN0aW9uIGZvciBDaGlsZGhvb2QgQXJyaXZhbHMgKERBQ0EpIG1lZGljYWwgc3R1
ZGVudHPigJRhIHNjYXJjZSByZXNvdXJjZSB0byBVUyBoZWFsdGggY2FyZTwvdGl0bGU+PC90aXRs
ZXM+PHBhZ2VzPjQyOS00MzE8L3BhZ2VzPjx2b2x1bWU+MTA5PC92b2x1bWU+PG51bWJlcj4zPC9u
dW1iZXI+PGRhdGVzPjx5ZWFyPjIwMTk8L3llYXI+PC9kYXRlcz48cHVibGlzaGVyPkFtZXJpY2Fu
IFB1YmxpYyBIZWFsdGggQXNzb2NpYXRpb248L3B1Ymxpc2hlcj48aXNibj4xNTQxLTAwNDg8L2lz
Ym4+PHVybHM+PHJlbGF0ZWQtdXJscz48dXJsPmh0dHBzOi8vd3d3Lm5jYmkubmxtLm5paC5nb3Yv
cG1jL2FydGljbGVzL1BNQzYzNjY0ODQvcGRmL0FKUEguMjAxOC4zMDQ5MTAucGRmPC91cmw+PC9y
ZWxhdGVkLXVybHM+PC91cmxzPjwvcmVjb3JkPjwvQ2l0ZT48Q2l0ZT48QXV0aG9yPkdpbGxlemVh
dTwvQXV0aG9yPjxZZWFyPjIwMjE8L1llYXI+PFJlY051bT4yNTAwPC9SZWNOdW0+PHJlY29yZD48
cmVjLW51bWJlcj4yNTAwPC9yZWMtbnVtYmVyPjxmb3JlaWduLWtleXM+PGtleSBhcHA9IkVOIiBk
Yi1pZD0id3JhdmU1eGY4OXYwdzZlenp4MDVwd2QyOTA1MGF4dnR6dmYwIiB0aW1lc3RhbXA9IjE2
ODk2MDg0OTMiIGd1aWQ9ImQ2NTJjNWM4LTFlODgtNDFmZS04ZDE3LTQ4MTAxMzA1MzFlMiI+MjUw
MDwva2V5PjwvZm9yZWlnbi1rZXlzPjxyZWYtdHlwZSBuYW1lPSJKb3VybmFsIEFydGljbGUiPjE3
PC9yZWYtdHlwZT48Y29udHJpYnV0b3JzPjxhdXRob3JzPjxhdXRob3I+R2lsbGV6ZWF1LCBDaHJp
c3RpbmE8L2F1dGhvcj48YXV0aG9yPkxpZWJlcm1hbi1DcmliYmluLCBXaWw8L2F1dGhvcj48YXV0
aG9yPkJldmlsYWNxdWEsIEtyaXN0aW48L2F1dGhvcj48YXV0aG9yPlJhbW9zLCBKdWxpbzwvYXV0
aG9yPjxhdXRob3I+QWxwZXJ0LCBOYW9taTwvYXV0aG9yPjxhdXRob3I+RmxvcmVzLCBSYWphPC9h
dXRob3I+PGF1dGhvcj5TY2h3YXJ0eiwgUmViZWNjYSBNPC9hdXRob3I+PGF1dGhvcj5UYWlvbGks
IEVtYW51ZWxhPC9hdXRob3I+PC9hdXRob3JzPjwvY29udHJpYnV0b3JzPjx0aXRsZXM+PHRpdGxl
PkRlZmVycmVkIEFjdGlvbiBmb3IgQ2hpbGRob29kIEFycml2YWxzIChEQUNBKSBtZWRpY2FsIHN0
dWRlbnRz4oCTYW4gZXhhbWluYXRpb24gb2YgdGhlaXIgam91cm5leSBhbmQgZXhwZXJpZW5jZXMg
YXMgbWVkaWNhbCBzdHVkZW50cyBpbiBsaW1ibzwvdGl0bGU+PHNlY29uZGFyeS10aXRsZT5CTUMg
TWVkaWNhbCBFZHVjYXRpb248L3NlY29uZGFyeS10aXRsZT48L3RpdGxlcz48cGVyaW9kaWNhbD48
ZnVsbC10aXRsZT5CTUMgTWVkaWNhbCBFZHVjYXRpb248L2Z1bGwtdGl0bGU+PC9wZXJpb2RpY2Fs
PjxwYWdlcz4xLTEwPC9wYWdlcz48dm9sdW1lPjIxPC92b2x1bWU+PG51bWJlcj4xPC9udW1iZXI+
PGRhdGVzPjx5ZWFyPjIwMjE8L3llYXI+PC9kYXRlcz48aXNibj4xNDcyLTY5MjA8L2lzYm4+PHVy
bHM+PC91cmxzPjwvcmVjb3JkPjwvQ2l0ZT48Q2l0ZT48QXV0aG9yPlRhbGFtYW50ZXM8L0F1dGhv
cj48WWVhcj4yMDE1PC9ZZWFyPjxSZWNOdW0+MjUxMDwvUmVjTnVtPjxyZWNvcmQ+PHJlYy1udW1i
ZXI+MjUxMDwvcmVjLW51bWJlcj48Zm9yZWlnbi1rZXlzPjxrZXkgYXBwPSJFTiIgZGItaWQ9Indy
YXZlNXhmODl2MHc2ZXp6eDA1cHdkMjkwNTBheHZ0enZmMCIgdGltZXN0YW1wPSIxNjg5NjA4NjMy
IiBndWlkPSJhZTQ2ZmZkYi0xMTdmLTRiZmItODk2Yy1kNDY0Mzc1ZGRlOGMiPjI1MTA8L2tleT48
L2ZvcmVpZ24ta2V5cz48cmVmLXR5cGUgbmFtZT0iSm91cm5hbCBBcnRpY2xlIj4xNzwvcmVmLXR5
cGU+PGNvbnRyaWJ1dG9ycz48YXV0aG9ycz48YXV0aG9yPlRhbGFtYW50ZXMsIEVmcmFpbjwvYXV0
aG9yPjxhdXRob3I+TW9yZW5vLCBHZXJhcmRvPC9hdXRob3I+PC9hdXRob3JzPjwvY29udHJpYnV0
b3JzPjx0aXRsZXM+PHRpdGxlPkltbWlncmF0aW9uIHBvbGljaWVzIGFuZCB0aGUgVVMgbWVkaWNh
bCBlZHVjYXRpb24gc3lzdGVtOiBBIGRpdmVyc2UgcGh5c2ljaWFuIHdvcmtmb3JjZSB0byByZWR1
Y2UgaGVhbHRoIGRpc3Bhcml0aWVzPC90aXRsZT48c2Vjb25kYXJ5LXRpdGxlPkpvdXJuYWwgb2Yg
Z2VuZXJhbCBpbnRlcm5hbCBtZWRpY2luZTwvc2Vjb25kYXJ5LXRpdGxlPjwvdGl0bGVzPjxwZXJp
b2RpY2FsPjxmdWxsLXRpdGxlPkpvdXJuYWwgb2YgR2VuZXJhbCBJbnRlcm5hbCBNZWRpY2luZTwv
ZnVsbC10aXRsZT48L3BlcmlvZGljYWw+PHBhZ2VzPjEwNTgtMTA1OTwvcGFnZXM+PHZvbHVtZT4z
MDwvdm9sdW1lPjxkYXRlcz48eWVhcj4yMDE1PC95ZWFyPjwvZGF0ZXM+PGlzYm4+MDg4NC04NzM0
PC9pc2JuPjx1cmxzPjxyZWxhdGVkLXVybHM+PHVybD5odHRwczovL3d3dy5uY2JpLm5sbS5uaWgu
Z292L3BtYy9hcnRpY2xlcy9QTUM0NTEwMjMwL3BkZi8xMTYwNl8yMDE1X0FydGljbGVfMzI4MS5w
ZGY8L3VybD48L3JlbGF0ZWQtdXJscz48L3VybHM+PC9yZWNvcmQ+PC9DaXRlPjwvRW5kTm90ZT4A
</w:fldData>
        </w:fldChar>
      </w:r>
      <w:r>
        <w:rPr>
          <w:rFonts w:ascii="Avenir Book" w:hAnsi="Avenir Book"/>
        </w:rPr>
        <w:instrText xml:space="preserve"> ADDIN EN.CITE </w:instrText>
      </w:r>
      <w:r>
        <w:rPr>
          <w:rFonts w:ascii="Avenir Book" w:hAnsi="Avenir Book"/>
        </w:rPr>
        <w:fldChar w:fldCharType="begin">
          <w:fldData xml:space="preserve">PEVuZE5vdGU+PENpdGU+PEF1dGhvcj5SYW1vczwvQXV0aG9yPjxZZWFyPjIwMTk8L1llYXI+PFJl
Y051bT4yNTAyPC9SZWNOdW0+PERpc3BsYXlUZXh0PihUYWxhbWFudGVzIGFuZCBNb3Jlbm8gMjAx
NSwgUmFtb3MsIExpZWJlcm1hbi1DcmliYmluIGV0IGFsLiAyMDE5LCBHaWxsZXplYXUsIExpZWJl
cm1hbi1DcmliYmluIGV0IGFsLiAyMDIxKTwvRGlzcGxheVRleHQ+PHJlY29yZD48cmVjLW51bWJl
cj4yNTAyPC9yZWMtbnVtYmVyPjxmb3JlaWduLWtleXM+PGtleSBhcHA9IkVOIiBkYi1pZD0id3Jh
dmU1eGY4OXYwdzZlenp4MDVwd2QyOTA1MGF4dnR6dmYwIiB0aW1lc3RhbXA9IjE2ODk2MDg1Mjki
IGd1aWQ9ImIyODQyYzhkLTBiM2EtNGY1OC05Y2RlLWU2YjMzYjQ1NjU4NCI+MjUwMjwva2V5Pjwv
Zm9yZWlnbi1rZXlzPjxyZWYtdHlwZSBuYW1lPSJHZW5lcmljIj4xMzwvcmVmLXR5cGU+PGNvbnRy
aWJ1dG9ycz48YXV0aG9ycz48YXV0aG9yPlJhbW9zLCBKdWxpbyBDPC9hdXRob3I+PGF1dGhvcj5M
aWViZXJtYW4tQ3JpYmJpbiwgV2lsPC9hdXRob3I+PGF1dGhvcj5HaWxsZXplYXUsIENocmlzdGlu
YTwvYXV0aG9yPjxhdXRob3I+QWxwZXJ0LCBOYW9taTwvYXV0aG9yPjxhdXRob3I+dmFuIEdlcndl
biwgTWFhaWtlPC9hdXRob3I+PGF1dGhvcj5UdW1pbmVsbG8sIFN0ZXBoYW5pZTwvYXV0aG9yPjxh
dXRob3I+RmxvcmVzLCBSYWphPC9hdXRob3I+PGF1dGhvcj5UYWlvbGksIEVtYW51ZWxhPC9hdXRo
b3I+PC9hdXRob3JzPjwvY29udHJpYnV0b3JzPjx0aXRsZXM+PHRpdGxlPlRoZSBpbXBhY3Qgb2Yg
RGVmZXJyZWQgQWN0aW9uIGZvciBDaGlsZGhvb2QgQXJyaXZhbHMgKERBQ0EpIG1lZGljYWwgc3R1
ZGVudHPigJRhIHNjYXJjZSByZXNvdXJjZSB0byBVUyBoZWFsdGggY2FyZTwvdGl0bGU+PC90aXRs
ZXM+PHBhZ2VzPjQyOS00MzE8L3BhZ2VzPjx2b2x1bWU+MTA5PC92b2x1bWU+PG51bWJlcj4zPC9u
dW1iZXI+PGRhdGVzPjx5ZWFyPjIwMTk8L3llYXI+PC9kYXRlcz48cHVibGlzaGVyPkFtZXJpY2Fu
IFB1YmxpYyBIZWFsdGggQXNzb2NpYXRpb248L3B1Ymxpc2hlcj48aXNibj4xNTQxLTAwNDg8L2lz
Ym4+PHVybHM+PHJlbGF0ZWQtdXJscz48dXJsPmh0dHBzOi8vd3d3Lm5jYmkubmxtLm5paC5nb3Yv
cG1jL2FydGljbGVzL1BNQzYzNjY0ODQvcGRmL0FKUEguMjAxOC4zMDQ5MTAucGRmPC91cmw+PC9y
ZWxhdGVkLXVybHM+PC91cmxzPjwvcmVjb3JkPjwvQ2l0ZT48Q2l0ZT48QXV0aG9yPkdpbGxlemVh
dTwvQXV0aG9yPjxZZWFyPjIwMjE8L1llYXI+PFJlY051bT4yNTAwPC9SZWNOdW0+PHJlY29yZD48
cmVjLW51bWJlcj4yNTAwPC9yZWMtbnVtYmVyPjxmb3JlaWduLWtleXM+PGtleSBhcHA9IkVOIiBk
Yi1pZD0id3JhdmU1eGY4OXYwdzZlenp4MDVwd2QyOTA1MGF4dnR6dmYwIiB0aW1lc3RhbXA9IjE2
ODk2MDg0OTMiIGd1aWQ9ImQ2NTJjNWM4LTFlODgtNDFmZS04ZDE3LTQ4MTAxMzA1MzFlMiI+MjUw
MDwva2V5PjwvZm9yZWlnbi1rZXlzPjxyZWYtdHlwZSBuYW1lPSJKb3VybmFsIEFydGljbGUiPjE3
PC9yZWYtdHlwZT48Y29udHJpYnV0b3JzPjxhdXRob3JzPjxhdXRob3I+R2lsbGV6ZWF1LCBDaHJp
c3RpbmE8L2F1dGhvcj48YXV0aG9yPkxpZWJlcm1hbi1DcmliYmluLCBXaWw8L2F1dGhvcj48YXV0
aG9yPkJldmlsYWNxdWEsIEtyaXN0aW48L2F1dGhvcj48YXV0aG9yPlJhbW9zLCBKdWxpbzwvYXV0
aG9yPjxhdXRob3I+QWxwZXJ0LCBOYW9taTwvYXV0aG9yPjxhdXRob3I+RmxvcmVzLCBSYWphPC9h
dXRob3I+PGF1dGhvcj5TY2h3YXJ0eiwgUmViZWNjYSBNPC9hdXRob3I+PGF1dGhvcj5UYWlvbGks
IEVtYW51ZWxhPC9hdXRob3I+PC9hdXRob3JzPjwvY29udHJpYnV0b3JzPjx0aXRsZXM+PHRpdGxl
PkRlZmVycmVkIEFjdGlvbiBmb3IgQ2hpbGRob29kIEFycml2YWxzIChEQUNBKSBtZWRpY2FsIHN0
dWRlbnRz4oCTYW4gZXhhbWluYXRpb24gb2YgdGhlaXIgam91cm5leSBhbmQgZXhwZXJpZW5jZXMg
YXMgbWVkaWNhbCBzdHVkZW50cyBpbiBsaW1ibzwvdGl0bGU+PHNlY29uZGFyeS10aXRsZT5CTUMg
TWVkaWNhbCBFZHVjYXRpb248L3NlY29uZGFyeS10aXRsZT48L3RpdGxlcz48cGVyaW9kaWNhbD48
ZnVsbC10aXRsZT5CTUMgTWVkaWNhbCBFZHVjYXRpb248L2Z1bGwtdGl0bGU+PC9wZXJpb2RpY2Fs
PjxwYWdlcz4xLTEwPC9wYWdlcz48dm9sdW1lPjIxPC92b2x1bWU+PG51bWJlcj4xPC9udW1iZXI+
PGRhdGVzPjx5ZWFyPjIwMjE8L3llYXI+PC9kYXRlcz48aXNibj4xNDcyLTY5MjA8L2lzYm4+PHVy
bHM+PC91cmxzPjwvcmVjb3JkPjwvQ2l0ZT48Q2l0ZT48QXV0aG9yPlRhbGFtYW50ZXM8L0F1dGhv
cj48WWVhcj4yMDE1PC9ZZWFyPjxSZWNOdW0+MjUxMDwvUmVjTnVtPjxyZWNvcmQ+PHJlYy1udW1i
ZXI+MjUxMDwvcmVjLW51bWJlcj48Zm9yZWlnbi1rZXlzPjxrZXkgYXBwPSJFTiIgZGItaWQ9Indy
YXZlNXhmODl2MHc2ZXp6eDA1cHdkMjkwNTBheHZ0enZmMCIgdGltZXN0YW1wPSIxNjg5NjA4NjMy
IiBndWlkPSJhZTQ2ZmZkYi0xMTdmLTRiZmItODk2Yy1kNDY0Mzc1ZGRlOGMiPjI1MTA8L2tleT48
L2ZvcmVpZ24ta2V5cz48cmVmLXR5cGUgbmFtZT0iSm91cm5hbCBBcnRpY2xlIj4xNzwvcmVmLXR5
cGU+PGNvbnRyaWJ1dG9ycz48YXV0aG9ycz48YXV0aG9yPlRhbGFtYW50ZXMsIEVmcmFpbjwvYXV0
aG9yPjxhdXRob3I+TW9yZW5vLCBHZXJhcmRvPC9hdXRob3I+PC9hdXRob3JzPjwvY29udHJpYnV0
b3JzPjx0aXRsZXM+PHRpdGxlPkltbWlncmF0aW9uIHBvbGljaWVzIGFuZCB0aGUgVVMgbWVkaWNh
bCBlZHVjYXRpb24gc3lzdGVtOiBBIGRpdmVyc2UgcGh5c2ljaWFuIHdvcmtmb3JjZSB0byByZWR1
Y2UgaGVhbHRoIGRpc3Bhcml0aWVzPC90aXRsZT48c2Vjb25kYXJ5LXRpdGxlPkpvdXJuYWwgb2Yg
Z2VuZXJhbCBpbnRlcm5hbCBtZWRpY2luZTwvc2Vjb25kYXJ5LXRpdGxlPjwvdGl0bGVzPjxwZXJp
b2RpY2FsPjxmdWxsLXRpdGxlPkpvdXJuYWwgb2YgR2VuZXJhbCBJbnRlcm5hbCBNZWRpY2luZTwv
ZnVsbC10aXRsZT48L3BlcmlvZGljYWw+PHBhZ2VzPjEwNTgtMTA1OTwvcGFnZXM+PHZvbHVtZT4z
MDwvdm9sdW1lPjxkYXRlcz48eWVhcj4yMDE1PC95ZWFyPjwvZGF0ZXM+PGlzYm4+MDg4NC04NzM0
PC9pc2JuPjx1cmxzPjxyZWxhdGVkLXVybHM+PHVybD5odHRwczovL3d3dy5uY2JpLm5sbS5uaWgu
Z292L3BtYy9hcnRpY2xlcy9QTUM0NTEwMjMwL3BkZi8xMTYwNl8yMDE1X0FydGljbGVfMzI4MS5w
ZGY8L3VybD48L3JlbGF0ZWQtdXJscz48L3VybHM+PC9yZWNvcmQ+PC9DaXRlPjwvRW5kTm90ZT4A
</w:fldData>
        </w:fldChar>
      </w:r>
      <w:r>
        <w:rPr>
          <w:rFonts w:ascii="Avenir Book" w:hAnsi="Avenir Book"/>
        </w:rPr>
        <w:instrText xml:space="preserve"> ADDIN EN.CITE.DATA </w:instrText>
      </w:r>
      <w:r>
        <w:rPr>
          <w:rFonts w:ascii="Avenir Book" w:hAnsi="Avenir Book"/>
        </w:rPr>
      </w:r>
      <w:r>
        <w:rPr>
          <w:rFonts w:ascii="Avenir Book" w:hAnsi="Avenir Book"/>
        </w:rPr>
        <w:fldChar w:fldCharType="end"/>
      </w:r>
      <w:r>
        <w:rPr>
          <w:rFonts w:ascii="Avenir Book" w:hAnsi="Avenir Book"/>
        </w:rPr>
      </w:r>
      <w:r>
        <w:rPr>
          <w:rFonts w:ascii="Avenir Book" w:hAnsi="Avenir Book"/>
        </w:rPr>
        <w:fldChar w:fldCharType="separate"/>
      </w:r>
      <w:r>
        <w:rPr>
          <w:rFonts w:ascii="Avenir Book" w:hAnsi="Avenir Book"/>
          <w:noProof/>
        </w:rPr>
        <w:t>(Talamantes and Moreno 2015, Ramos, Lieberman-Cribbin et al. 2019, Gillezeau, Lieberman-Cribbin et al. 2021)</w:t>
      </w:r>
      <w:r>
        <w:rPr>
          <w:rFonts w:ascii="Avenir Book" w:hAnsi="Avenir Book"/>
        </w:rPr>
        <w:fldChar w:fldCharType="end"/>
      </w:r>
      <w:r>
        <w:rPr>
          <w:rFonts w:ascii="Avenir Book" w:hAnsi="Avenir Book"/>
        </w:rPr>
        <w:t>.</w:t>
      </w:r>
    </w:p>
    <w:p w14:paraId="3FED83C6" w14:textId="6C468017" w:rsidR="009A3602" w:rsidRDefault="009A3602" w:rsidP="009A3602">
      <w:pPr>
        <w:spacing w:line="480" w:lineRule="auto"/>
        <w:rPr>
          <w:rFonts w:ascii="Avenir Book" w:hAnsi="Avenir Book"/>
        </w:rPr>
      </w:pPr>
      <w:r>
        <w:rPr>
          <w:rFonts w:ascii="Avenir Book" w:hAnsi="Avenir Book"/>
        </w:rPr>
        <w:tab/>
        <w:t xml:space="preserve">Despite the ethical and pragmatic imperatives of welcoming undocumented students into medical schools, a growing body of literature has documented the challenges these students may face upon arrival. Many of these barriers parallel those that our students reported during our needs assessment: financial, social, legal, and </w:t>
      </w:r>
      <w:r>
        <w:rPr>
          <w:rFonts w:ascii="Avenir Book" w:hAnsi="Avenir Book"/>
        </w:rPr>
        <w:lastRenderedPageBreak/>
        <w:t xml:space="preserve">informational (for both students and faculty) barriers persist for students across the country </w:t>
      </w:r>
      <w:r>
        <w:rPr>
          <w:rFonts w:ascii="Avenir Book" w:hAnsi="Avenir Book"/>
        </w:rPr>
        <w:fldChar w:fldCharType="begin">
          <w:fldData xml:space="preserve">PEVuZE5vdGU+PENpdGU+PEF1dGhvcj5BbmF5YTwvQXV0aG9yPjxZZWFyPjIwMTQ8L1llYXI+PFJl
Y051bT4yNDk4PC9SZWNOdW0+PERpc3BsYXlUZXh0PihBbmF5YSwgZGVsIFJvc2FyaW8gZXQgYWwu
IDIwMTQsIEt1Y3pld3NraSBhbmQgQnJ1YmFrZXIgMjAxNCwgQXJpYXMgMjAxNywgV2Fzc29uLCBD
aGFpZGV6IGV0IGFsLiAyMDE5KTwvRGlzcGxheVRleHQ+PHJlY29yZD48cmVjLW51bWJlcj4yNDk4
PC9yZWMtbnVtYmVyPjxmb3JlaWduLWtleXM+PGtleSBhcHA9IkVOIiBkYi1pZD0id3JhdmU1eGY4
OXYwdzZlenp4MDVwd2QyOTA1MGF4dnR6dmYwIiB0aW1lc3RhbXA9IjE2ODk2MDg0NzYiIGd1aWQ9
IjM2NGU2ZGVjLTIzMTItNDA1Ny05MTdiLTMyODc1NTk0MDkwNCI+MjQ5ODwva2V5PjwvZm9yZWln
bi1rZXlzPjxyZWYtdHlwZSBuYW1lPSJKb3VybmFsIEFydGljbGUiPjE3PC9yZWYtdHlwZT48Y29u
dHJpYnV0b3JzPjxhdXRob3JzPjxhdXRob3I+QW5heWEsIFlvaHVhbGxpIEJhbGRlcmFzLU1lZGlu
YTwvYXV0aG9yPjxhdXRob3I+ZGVsIFJvc2FyaW8sIE1pdGhpPC9hdXRob3I+PGF1dGhvcj5IYXll
cy1CYXV0aXN0YSwgRGF2aWQgRTwvYXV0aG9yPjwvYXV0aG9ycz48L2NvbnRyaWJ1dG9ycz48dGl0
bGVzPjx0aXRsZT5VbmRvY3VtZW50ZWQgc3R1ZGVudHMgcHVyc3VpbmcgbWVkaWNhbCBlZHVjYXRp
b246IHRoZSBpbXBsaWNhdGlvbnMgb2YgZGVmZXJyZWQgYWN0aW9uIGZvciBjaGlsZGhvb2QgYXJy
aXZhbHMgKERBQ0EpPC90aXRsZT48c2Vjb25kYXJ5LXRpdGxlPkFjYWRlbWljIE1lZGljaW5lPC9z
ZWNvbmRhcnktdGl0bGU+PC90aXRsZXM+PHBlcmlvZGljYWw+PGZ1bGwtdGl0bGU+QWNhZGVtaWMg
TWVkaWNpbmU8L2Z1bGwtdGl0bGU+PC9wZXJpb2RpY2FsPjxwYWdlcz4xNTk5LTE2MDI8L3BhZ2Vz
Pjx2b2x1bWU+ODk8L3ZvbHVtZT48bnVtYmVyPjEyPC9udW1iZXI+PGRhdGVzPjx5ZWFyPjIwMTQ8
L3llYXI+PC9kYXRlcz48aXNibj4xMDQwLTI0NDY8L2lzYm4+PHVybHM+PC91cmxzPjwvcmVjb3Jk
PjwvQ2l0ZT48Q2l0ZT48QXV0aG9yPkFyaWFzPC9BdXRob3I+PFllYXI+MjAxNzwvWWVhcj48UmVj
TnVtPjI0OTk8L1JlY051bT48cmVjb3JkPjxyZWMtbnVtYmVyPjI0OTk8L3JlYy1udW1iZXI+PGZv
cmVpZ24ta2V5cz48a2V5IGFwcD0iRU4iIGRiLWlkPSJ3cmF2ZTV4Zjg5djB3NmV6engwNXB3ZDI5
MDUwYXh2dHp2ZjAiIHRpbWVzdGFtcD0iMTY4OTYwODQ4MyIgZ3VpZD0iNjIxNThmZmItNDZlNC00
MzUzLWIxYjUtMDI0ZDBjYWJmODU0Ij4yNDk5PC9rZXk+PC9mb3JlaWduLWtleXM+PHJlZi10eXBl
IG5hbWU9IkpvdXJuYWwgQXJ0aWNsZSI+MTc8L3JlZi10eXBlPjxjb250cmlidXRvcnM+PGF1dGhv
cnM+PGF1dGhvcj5BcmlhcywgRmVybmFuZG8gRGFuaWVsPC9hdXRob3I+PC9hdXRob3JzPjwvY29u
dHJpYnV0b3JzPjx0aXRsZXM+PHRpdGxlPlRoZSBiYXJyaWVycyB0byBtZWRpY2FsIHNjaG9vbCBm
b3IgREFDQSBzdHVkZW50cyBjb250aW51ZTwvdGl0bGU+PHNlY29uZGFyeS10aXRsZT5BY2FkZW1p
YyBNZWRpY2luZTwvc2Vjb25kYXJ5LXRpdGxlPjwvdGl0bGVzPjxwZXJpb2RpY2FsPjxmdWxsLXRp
dGxlPkFjYWRlbWljIE1lZGljaW5lPC9mdWxsLXRpdGxlPjwvcGVyaW9kaWNhbD48cGFnZXM+MTA3
MjwvcGFnZXM+PHZvbHVtZT45Mjwvdm9sdW1lPjxudW1iZXI+ODwvbnVtYmVyPjxkYXRlcz48eWVh
cj4yMDE3PC95ZWFyPjwvZGF0ZXM+PGlzYm4+MTA0MC0yNDQ2PC9pc2JuPjx1cmxzPjxyZWxhdGVk
LXVybHM+PHVybD5odHRwczovL3d3dy5pbmdlbnRhY29ubmVjdC5jb20vY29udGVudC93ay9hY20v
MjAxNy8wMDAwMDA5Mi8wMDAwMDAwOC9hcnQwMDAxNztqc2Vzc2lvbmlkPTE2ODIzZXNmNW9rOGcu
eC1pYy1saXZlLTAzPC91cmw+PC9yZWxhdGVkLXVybHM+PC91cmxzPjwvcmVjb3JkPjwvQ2l0ZT48
Q2l0ZT48QXV0aG9yPkt1Y3pld3NraTwvQXV0aG9yPjxZZWFyPjIwMTQ8L1llYXI+PFJlY051bT4y
NTAxPC9SZWNOdW0+PHJlY29yZD48cmVjLW51bWJlcj4yNTAxPC9yZWMtbnVtYmVyPjxmb3JlaWdu
LWtleXM+PGtleSBhcHA9IkVOIiBkYi1pZD0id3JhdmU1eGY4OXYwdzZlenp4MDVwd2QyOTA1MGF4
dnR6dmYwIiB0aW1lc3RhbXA9IjE2ODk2MDg1MDMiIGd1aWQ9ImU5NTM1YTQyLTlmMDEtNDdiMS04
ZDM1LTkwZGYzNGI4MDYxYSI+MjUwMTwva2V5PjwvZm9yZWlnbi1rZXlzPjxyZWYtdHlwZSBuYW1l
PSJKb3VybmFsIEFydGljbGUiPjE3PC9yZWYtdHlwZT48Y29udHJpYnV0b3JzPjxhdXRob3JzPjxh
dXRob3I+S3VjemV3c2tpLCBNYXJrIEc8L2F1dGhvcj48YXV0aG9yPkJydWJha2VyLCBMaW5kYTwv
YXV0aG9yPjwvYXV0aG9ycz48L2NvbnRyaWJ1dG9ycz48dGl0bGVzPjx0aXRsZT5NZWRpY2FsIGVk
dWNhdGlvbiBmb3Ig4oCcRHJlYW1lcnPigJ06IGJhcnJpZXJzIGFuZCBvcHBvcnR1bml0aWVzIGZv
ciB1bmRvY3VtZW50ZWQgaW1taWdyYW50czwvdGl0bGU+PHNlY29uZGFyeS10aXRsZT5BY2FkZW1p
YyBNZWRpY2luZTwvc2Vjb25kYXJ5LXRpdGxlPjwvdGl0bGVzPjxwZXJpb2RpY2FsPjxmdWxsLXRp
dGxlPkFjYWRlbWljIE1lZGljaW5lPC9mdWxsLXRpdGxlPjwvcGVyaW9kaWNhbD48cGFnZXM+MTU5
My0xNTk4PC9wYWdlcz48dm9sdW1lPjg5PC92b2x1bWU+PG51bWJlcj4xMjwvbnVtYmVyPjxkYXRl
cz48eWVhcj4yMDE0PC95ZWFyPjwvZGF0ZXM+PGlzYm4+MTA0MC0yNDQ2PC9pc2JuPjx1cmxzPjwv
dXJscz48L3JlY29yZD48L0NpdGU+PENpdGU+PEF1dGhvcj5XYXNzb248L0F1dGhvcj48WWVhcj4y
MDE5PC9ZZWFyPjxSZWNOdW0+MjUxMjwvUmVjTnVtPjxyZWNvcmQ+PHJlYy1udW1iZXI+MjUxMjwv
cmVjLW51bWJlcj48Zm9yZWlnbi1rZXlzPjxrZXkgYXBwPSJFTiIgZGItaWQ9IndyYXZlNXhmODl2
MHc2ZXp6eDA1cHdkMjkwNTBheHZ0enZmMCIgdGltZXN0YW1wPSIxNjg5NjA4NjU4IiBndWlkPSIz
ZmM4MDQ3ZS0wNzRkLTQwMjItOGU5Yy04ZGUxMGE5NWY2MDEiPjI1MTI8L2tleT48L2ZvcmVpZ24t
a2V5cz48cmVmLXR5cGUgbmFtZT0iSm91cm5hbCBBcnRpY2xlIj4xNzwvcmVmLXR5cGU+PGNvbnRy
aWJ1dG9ycz48YXV0aG9ycz48YXV0aG9yPldhc3NvbiwgS2F0aGVyaW5lPC9hdXRob3I+PGF1dGhv
cj5DaGFpZGV6LCBDeW50aGlhPC9hdXRob3I+PGF1dGhvcj5IYXRjaGV0dCwgTGVuYTwvYXV0aG9y
PjxhdXRob3I+TWFucmlxdWUsIEJlbHN5IEdhcmNpYTwvYXV0aG9yPjxhdXRob3I+TmlldG8sIEVt
ZWxpbiBHYXJjaWE8L2F1dGhvcj48YXV0aG9yPk1hcnRpbmV6LCBBbGRvPC9hdXRob3I+PGF1dGhv
cj5LdWN6ZXdza2ksIE1hcmsgRzwvYXV0aG9yPjwvYXV0aG9ycz48L2NvbnRyaWJ1dG9ycz48dGl0
bGVzPjx0aXRsZT7igJxXZSBIYXZlIGEgTG90IG9mIFBvd2Vy4oCm4oCdOiBBIE1lZGljYWwgU2No
b29s4oCZcyBKb3VybmV5IFRocm91Z2ggSXRzIE5ldyBEZWZlcnJlZCBBY3Rpb24gZm9yIENoaWxk
aG9vZCBBcnJpdmFscyAoREFDQSkgSW5pdGlhdGl2ZTwvdGl0bGU+PHNlY29uZGFyeS10aXRsZT5D
dXJldXM8L3NlY29uZGFyeS10aXRsZT48L3RpdGxlcz48cGVyaW9kaWNhbD48ZnVsbC10aXRsZT5D
dXJldXM8L2Z1bGwtdGl0bGU+PC9wZXJpb2RpY2FsPjx2b2x1bWU+MTE8L3ZvbHVtZT48bnVtYmVy
PjEwPC9udW1iZXI+PGRhdGVzPjx5ZWFyPjIwMTk8L3llYXI+PC9kYXRlcz48aXNibj4yMTY4LTgx
ODQ8L2lzYm4+PHVybHM+PC91cmxzPjwvcmVjb3JkPjwvQ2l0ZT48L0VuZE5vdGU+AG==
</w:fldData>
        </w:fldChar>
      </w:r>
      <w:r>
        <w:rPr>
          <w:rFonts w:ascii="Avenir Book" w:hAnsi="Avenir Book"/>
        </w:rPr>
        <w:instrText xml:space="preserve"> ADDIN EN.CITE </w:instrText>
      </w:r>
      <w:r>
        <w:rPr>
          <w:rFonts w:ascii="Avenir Book" w:hAnsi="Avenir Book"/>
        </w:rPr>
        <w:fldChar w:fldCharType="begin">
          <w:fldData xml:space="preserve">PEVuZE5vdGU+PENpdGU+PEF1dGhvcj5BbmF5YTwvQXV0aG9yPjxZZWFyPjIwMTQ8L1llYXI+PFJl
Y051bT4yNDk4PC9SZWNOdW0+PERpc3BsYXlUZXh0PihBbmF5YSwgZGVsIFJvc2FyaW8gZXQgYWwu
IDIwMTQsIEt1Y3pld3NraSBhbmQgQnJ1YmFrZXIgMjAxNCwgQXJpYXMgMjAxNywgV2Fzc29uLCBD
aGFpZGV6IGV0IGFsLiAyMDE5KTwvRGlzcGxheVRleHQ+PHJlY29yZD48cmVjLW51bWJlcj4yNDk4
PC9yZWMtbnVtYmVyPjxmb3JlaWduLWtleXM+PGtleSBhcHA9IkVOIiBkYi1pZD0id3JhdmU1eGY4
OXYwdzZlenp4MDVwd2QyOTA1MGF4dnR6dmYwIiB0aW1lc3RhbXA9IjE2ODk2MDg0NzYiIGd1aWQ9
IjM2NGU2ZGVjLTIzMTItNDA1Ny05MTdiLTMyODc1NTk0MDkwNCI+MjQ5ODwva2V5PjwvZm9yZWln
bi1rZXlzPjxyZWYtdHlwZSBuYW1lPSJKb3VybmFsIEFydGljbGUiPjE3PC9yZWYtdHlwZT48Y29u
dHJpYnV0b3JzPjxhdXRob3JzPjxhdXRob3I+QW5heWEsIFlvaHVhbGxpIEJhbGRlcmFzLU1lZGlu
YTwvYXV0aG9yPjxhdXRob3I+ZGVsIFJvc2FyaW8sIE1pdGhpPC9hdXRob3I+PGF1dGhvcj5IYXll
cy1CYXV0aXN0YSwgRGF2aWQgRTwvYXV0aG9yPjwvYXV0aG9ycz48L2NvbnRyaWJ1dG9ycz48dGl0
bGVzPjx0aXRsZT5VbmRvY3VtZW50ZWQgc3R1ZGVudHMgcHVyc3VpbmcgbWVkaWNhbCBlZHVjYXRp
b246IHRoZSBpbXBsaWNhdGlvbnMgb2YgZGVmZXJyZWQgYWN0aW9uIGZvciBjaGlsZGhvb2QgYXJy
aXZhbHMgKERBQ0EpPC90aXRsZT48c2Vjb25kYXJ5LXRpdGxlPkFjYWRlbWljIE1lZGljaW5lPC9z
ZWNvbmRhcnktdGl0bGU+PC90aXRsZXM+PHBlcmlvZGljYWw+PGZ1bGwtdGl0bGU+QWNhZGVtaWMg
TWVkaWNpbmU8L2Z1bGwtdGl0bGU+PC9wZXJpb2RpY2FsPjxwYWdlcz4xNTk5LTE2MDI8L3BhZ2Vz
Pjx2b2x1bWU+ODk8L3ZvbHVtZT48bnVtYmVyPjEyPC9udW1iZXI+PGRhdGVzPjx5ZWFyPjIwMTQ8
L3llYXI+PC9kYXRlcz48aXNibj4xMDQwLTI0NDY8L2lzYm4+PHVybHM+PC91cmxzPjwvcmVjb3Jk
PjwvQ2l0ZT48Q2l0ZT48QXV0aG9yPkFyaWFzPC9BdXRob3I+PFllYXI+MjAxNzwvWWVhcj48UmVj
TnVtPjI0OTk8L1JlY051bT48cmVjb3JkPjxyZWMtbnVtYmVyPjI0OTk8L3JlYy1udW1iZXI+PGZv
cmVpZ24ta2V5cz48a2V5IGFwcD0iRU4iIGRiLWlkPSJ3cmF2ZTV4Zjg5djB3NmV6engwNXB3ZDI5
MDUwYXh2dHp2ZjAiIHRpbWVzdGFtcD0iMTY4OTYwODQ4MyIgZ3VpZD0iNjIxNThmZmItNDZlNC00
MzUzLWIxYjUtMDI0ZDBjYWJmODU0Ij4yNDk5PC9rZXk+PC9mb3JlaWduLWtleXM+PHJlZi10eXBl
IG5hbWU9IkpvdXJuYWwgQXJ0aWNsZSI+MTc8L3JlZi10eXBlPjxjb250cmlidXRvcnM+PGF1dGhv
cnM+PGF1dGhvcj5BcmlhcywgRmVybmFuZG8gRGFuaWVsPC9hdXRob3I+PC9hdXRob3JzPjwvY29u
dHJpYnV0b3JzPjx0aXRsZXM+PHRpdGxlPlRoZSBiYXJyaWVycyB0byBtZWRpY2FsIHNjaG9vbCBm
b3IgREFDQSBzdHVkZW50cyBjb250aW51ZTwvdGl0bGU+PHNlY29uZGFyeS10aXRsZT5BY2FkZW1p
YyBNZWRpY2luZTwvc2Vjb25kYXJ5LXRpdGxlPjwvdGl0bGVzPjxwZXJpb2RpY2FsPjxmdWxsLXRp
dGxlPkFjYWRlbWljIE1lZGljaW5lPC9mdWxsLXRpdGxlPjwvcGVyaW9kaWNhbD48cGFnZXM+MTA3
MjwvcGFnZXM+PHZvbHVtZT45Mjwvdm9sdW1lPjxudW1iZXI+ODwvbnVtYmVyPjxkYXRlcz48eWVh
cj4yMDE3PC95ZWFyPjwvZGF0ZXM+PGlzYm4+MTA0MC0yNDQ2PC9pc2JuPjx1cmxzPjxyZWxhdGVk
LXVybHM+PHVybD5odHRwczovL3d3dy5pbmdlbnRhY29ubmVjdC5jb20vY29udGVudC93ay9hY20v
MjAxNy8wMDAwMDA5Mi8wMDAwMDAwOC9hcnQwMDAxNztqc2Vzc2lvbmlkPTE2ODIzZXNmNW9rOGcu
eC1pYy1saXZlLTAzPC91cmw+PC9yZWxhdGVkLXVybHM+PC91cmxzPjwvcmVjb3JkPjwvQ2l0ZT48
Q2l0ZT48QXV0aG9yPkt1Y3pld3NraTwvQXV0aG9yPjxZZWFyPjIwMTQ8L1llYXI+PFJlY051bT4y
NTAxPC9SZWNOdW0+PHJlY29yZD48cmVjLW51bWJlcj4yNTAxPC9yZWMtbnVtYmVyPjxmb3JlaWdu
LWtleXM+PGtleSBhcHA9IkVOIiBkYi1pZD0id3JhdmU1eGY4OXYwdzZlenp4MDVwd2QyOTA1MGF4
dnR6dmYwIiB0aW1lc3RhbXA9IjE2ODk2MDg1MDMiIGd1aWQ9ImU5NTM1YTQyLTlmMDEtNDdiMS04
ZDM1LTkwZGYzNGI4MDYxYSI+MjUwMTwva2V5PjwvZm9yZWlnbi1rZXlzPjxyZWYtdHlwZSBuYW1l
PSJKb3VybmFsIEFydGljbGUiPjE3PC9yZWYtdHlwZT48Y29udHJpYnV0b3JzPjxhdXRob3JzPjxh
dXRob3I+S3VjemV3c2tpLCBNYXJrIEc8L2F1dGhvcj48YXV0aG9yPkJydWJha2VyLCBMaW5kYTwv
YXV0aG9yPjwvYXV0aG9ycz48L2NvbnRyaWJ1dG9ycz48dGl0bGVzPjx0aXRsZT5NZWRpY2FsIGVk
dWNhdGlvbiBmb3Ig4oCcRHJlYW1lcnPigJ06IGJhcnJpZXJzIGFuZCBvcHBvcnR1bml0aWVzIGZv
ciB1bmRvY3VtZW50ZWQgaW1taWdyYW50czwvdGl0bGU+PHNlY29uZGFyeS10aXRsZT5BY2FkZW1p
YyBNZWRpY2luZTwvc2Vjb25kYXJ5LXRpdGxlPjwvdGl0bGVzPjxwZXJpb2RpY2FsPjxmdWxsLXRp
dGxlPkFjYWRlbWljIE1lZGljaW5lPC9mdWxsLXRpdGxlPjwvcGVyaW9kaWNhbD48cGFnZXM+MTU5
My0xNTk4PC9wYWdlcz48dm9sdW1lPjg5PC92b2x1bWU+PG51bWJlcj4xMjwvbnVtYmVyPjxkYXRl
cz48eWVhcj4yMDE0PC95ZWFyPjwvZGF0ZXM+PGlzYm4+MTA0MC0yNDQ2PC9pc2JuPjx1cmxzPjwv
dXJscz48L3JlY29yZD48L0NpdGU+PENpdGU+PEF1dGhvcj5XYXNzb248L0F1dGhvcj48WWVhcj4y
MDE5PC9ZZWFyPjxSZWNOdW0+MjUxMjwvUmVjTnVtPjxyZWNvcmQ+PHJlYy1udW1iZXI+MjUxMjwv
cmVjLW51bWJlcj48Zm9yZWlnbi1rZXlzPjxrZXkgYXBwPSJFTiIgZGItaWQ9IndyYXZlNXhmODl2
MHc2ZXp6eDA1cHdkMjkwNTBheHZ0enZmMCIgdGltZXN0YW1wPSIxNjg5NjA4NjU4IiBndWlkPSIz
ZmM4MDQ3ZS0wNzRkLTQwMjItOGU5Yy04ZGUxMGE5NWY2MDEiPjI1MTI8L2tleT48L2ZvcmVpZ24t
a2V5cz48cmVmLXR5cGUgbmFtZT0iSm91cm5hbCBBcnRpY2xlIj4xNzwvcmVmLXR5cGU+PGNvbnRy
aWJ1dG9ycz48YXV0aG9ycz48YXV0aG9yPldhc3NvbiwgS2F0aGVyaW5lPC9hdXRob3I+PGF1dGhv
cj5DaGFpZGV6LCBDeW50aGlhPC9hdXRob3I+PGF1dGhvcj5IYXRjaGV0dCwgTGVuYTwvYXV0aG9y
PjxhdXRob3I+TWFucmlxdWUsIEJlbHN5IEdhcmNpYTwvYXV0aG9yPjxhdXRob3I+TmlldG8sIEVt
ZWxpbiBHYXJjaWE8L2F1dGhvcj48YXV0aG9yPk1hcnRpbmV6LCBBbGRvPC9hdXRob3I+PGF1dGhv
cj5LdWN6ZXdza2ksIE1hcmsgRzwvYXV0aG9yPjwvYXV0aG9ycz48L2NvbnRyaWJ1dG9ycz48dGl0
bGVzPjx0aXRsZT7igJxXZSBIYXZlIGEgTG90IG9mIFBvd2Vy4oCm4oCdOiBBIE1lZGljYWwgU2No
b29s4oCZcyBKb3VybmV5IFRocm91Z2ggSXRzIE5ldyBEZWZlcnJlZCBBY3Rpb24gZm9yIENoaWxk
aG9vZCBBcnJpdmFscyAoREFDQSkgSW5pdGlhdGl2ZTwvdGl0bGU+PHNlY29uZGFyeS10aXRsZT5D
dXJldXM8L3NlY29uZGFyeS10aXRsZT48L3RpdGxlcz48cGVyaW9kaWNhbD48ZnVsbC10aXRsZT5D
dXJldXM8L2Z1bGwtdGl0bGU+PC9wZXJpb2RpY2FsPjx2b2x1bWU+MTE8L3ZvbHVtZT48bnVtYmVy
PjEwPC9udW1iZXI+PGRhdGVzPjx5ZWFyPjIwMTk8L3llYXI+PC9kYXRlcz48aXNibj4yMTY4LTgx
ODQ8L2lzYm4+PHVybHM+PC91cmxzPjwvcmVjb3JkPjwvQ2l0ZT48L0VuZE5vdGU+AG==
</w:fldData>
        </w:fldChar>
      </w:r>
      <w:r>
        <w:rPr>
          <w:rFonts w:ascii="Avenir Book" w:hAnsi="Avenir Book"/>
        </w:rPr>
        <w:instrText xml:space="preserve"> ADDIN EN.CITE.DATA </w:instrText>
      </w:r>
      <w:r>
        <w:rPr>
          <w:rFonts w:ascii="Avenir Book" w:hAnsi="Avenir Book"/>
        </w:rPr>
      </w:r>
      <w:r>
        <w:rPr>
          <w:rFonts w:ascii="Avenir Book" w:hAnsi="Avenir Book"/>
        </w:rPr>
        <w:fldChar w:fldCharType="end"/>
      </w:r>
      <w:r>
        <w:rPr>
          <w:rFonts w:ascii="Avenir Book" w:hAnsi="Avenir Book"/>
        </w:rPr>
      </w:r>
      <w:r>
        <w:rPr>
          <w:rFonts w:ascii="Avenir Book" w:hAnsi="Avenir Book"/>
        </w:rPr>
        <w:fldChar w:fldCharType="separate"/>
      </w:r>
      <w:r>
        <w:rPr>
          <w:rFonts w:ascii="Avenir Book" w:hAnsi="Avenir Book"/>
          <w:noProof/>
        </w:rPr>
        <w:t>(Anaya, del Rosario et al. 2014, Kuczewski and Brubaker 2014, Arias 2017, Wasson, Chaidez et al. 2019)</w:t>
      </w:r>
      <w:r>
        <w:rPr>
          <w:rFonts w:ascii="Avenir Book" w:hAnsi="Avenir Book"/>
        </w:rPr>
        <w:fldChar w:fldCharType="end"/>
      </w:r>
      <w:r>
        <w:rPr>
          <w:rFonts w:ascii="Avenir Book" w:hAnsi="Avenir Book"/>
        </w:rPr>
        <w:t>. The following anonymized vignettes, drawn from interviews with undocumented students at our institution, illustrate these challenges.</w:t>
      </w:r>
    </w:p>
    <w:p w14:paraId="49AB27EC" w14:textId="77777777" w:rsidR="009A3602" w:rsidRDefault="009A3602" w:rsidP="00F70C01">
      <w:pPr>
        <w:spacing w:line="480" w:lineRule="auto"/>
        <w:rPr>
          <w:rFonts w:ascii="Avenir Book" w:hAnsi="Avenir Book"/>
          <w:b/>
          <w:bCs/>
        </w:rPr>
      </w:pPr>
    </w:p>
    <w:p w14:paraId="1E188AFB" w14:textId="32640B74" w:rsidR="00F70C01" w:rsidRDefault="00F70C01" w:rsidP="00F70C01">
      <w:pPr>
        <w:spacing w:line="480" w:lineRule="auto"/>
        <w:rPr>
          <w:rFonts w:ascii="Avenir Book" w:hAnsi="Avenir Book"/>
          <w:b/>
          <w:bCs/>
        </w:rPr>
      </w:pPr>
      <w:r w:rsidRPr="00F70C01">
        <w:rPr>
          <w:rFonts w:ascii="Avenir Book" w:hAnsi="Avenir Book"/>
          <w:b/>
          <w:bCs/>
        </w:rPr>
        <w:t>Student Vignettes</w:t>
      </w:r>
      <w:r w:rsidR="00360116">
        <w:rPr>
          <w:rStyle w:val="FootnoteReference"/>
          <w:rFonts w:ascii="Avenir Book" w:hAnsi="Avenir Book"/>
          <w:b/>
          <w:bCs/>
        </w:rPr>
        <w:footnoteReference w:id="1"/>
      </w:r>
    </w:p>
    <w:p w14:paraId="3C4707EA" w14:textId="50156B4A" w:rsidR="00F70C01" w:rsidRPr="00F70C01" w:rsidRDefault="00F70C01" w:rsidP="00F70C01">
      <w:pPr>
        <w:spacing w:line="480" w:lineRule="auto"/>
        <w:rPr>
          <w:rFonts w:ascii="Avenir Book" w:hAnsi="Avenir Book"/>
          <w:b/>
          <w:bCs/>
        </w:rPr>
      </w:pPr>
      <w:r>
        <w:rPr>
          <w:rFonts w:ascii="Avenir Book" w:hAnsi="Avenir Book"/>
        </w:rPr>
        <w:tab/>
        <w:t>N, J, Z, and M are four students with precarious immigration statuses attending our medical school. The vignettes below illustrate the needs that our Task Force learned about through conversations with students as part of our rapid needs assessment. These barriers shaped the innovative systems we developed to better support our DACA and undocumented students and the ongoing work we continue to do on behalf of all students with precarious immigration statuses.</w:t>
      </w:r>
    </w:p>
    <w:p w14:paraId="6752F903" w14:textId="1636F7E4" w:rsidR="00F70C01" w:rsidRPr="00F70C01" w:rsidRDefault="008D0EAA" w:rsidP="003B311A">
      <w:pPr>
        <w:spacing w:line="480" w:lineRule="auto"/>
        <w:ind w:firstLine="720"/>
        <w:rPr>
          <w:rFonts w:ascii="Avenir Book" w:hAnsi="Avenir Book"/>
          <w:i/>
          <w:iCs/>
        </w:rPr>
      </w:pPr>
      <w:r>
        <w:rPr>
          <w:rFonts w:ascii="Avenir Book" w:hAnsi="Avenir Book"/>
          <w:i/>
          <w:iCs/>
        </w:rPr>
        <w:t>Vignette</w:t>
      </w:r>
      <w:r w:rsidR="00F70C01" w:rsidRPr="00F70C01">
        <w:rPr>
          <w:rFonts w:ascii="Avenir Book" w:hAnsi="Avenir Book"/>
          <w:i/>
          <w:iCs/>
        </w:rPr>
        <w:t xml:space="preserve"> 1: Financial Barriers</w:t>
      </w:r>
    </w:p>
    <w:p w14:paraId="07A6F23A" w14:textId="42D0B37A" w:rsidR="00733A8F" w:rsidRDefault="00733A8F" w:rsidP="003B311A">
      <w:pPr>
        <w:spacing w:line="480" w:lineRule="auto"/>
        <w:ind w:firstLine="720"/>
        <w:rPr>
          <w:rFonts w:ascii="Avenir Book" w:hAnsi="Avenir Book"/>
        </w:rPr>
      </w:pPr>
      <w:r>
        <w:rPr>
          <w:rFonts w:ascii="Avenir Book" w:hAnsi="Avenir Book"/>
        </w:rPr>
        <w:t>N</w:t>
      </w:r>
      <w:r w:rsidR="00701199">
        <w:rPr>
          <w:rFonts w:ascii="Avenir Book" w:hAnsi="Avenir Book"/>
        </w:rPr>
        <w:t>, who</w:t>
      </w:r>
      <w:r>
        <w:rPr>
          <w:rFonts w:ascii="Avenir Book" w:hAnsi="Avenir Book"/>
        </w:rPr>
        <w:t xml:space="preserve"> had just completed her Master of Public Health degree at a private university, was over the moon to be admitted to the medical school of her choice. The school, a public university in New York, would prepare her for a career in family medicine, which would enable her to return to her hometown to work as a doctor in the medically underserved community in which she had grown up. As the first day of </w:t>
      </w:r>
      <w:r>
        <w:rPr>
          <w:rFonts w:ascii="Avenir Book" w:hAnsi="Avenir Book"/>
        </w:rPr>
        <w:lastRenderedPageBreak/>
        <w:t>medical school drew near, however, N was unsure how she could possibly afford the tuition and room and board she would be charged – the university had given her a generous scholarship, but she still needed to find tens of thousands of dollars to make up the difference. Unlike her peers in similar situations, however, N was unable to take out federal student loans due to her undocumented immigration status. As a</w:t>
      </w:r>
      <w:r w:rsidR="00815C81">
        <w:rPr>
          <w:rFonts w:ascii="Avenir Book" w:hAnsi="Avenir Book"/>
        </w:rPr>
        <w:t xml:space="preserve"> </w:t>
      </w:r>
      <w:r>
        <w:rPr>
          <w:rFonts w:ascii="Avenir Book" w:hAnsi="Avenir Book"/>
        </w:rPr>
        <w:t xml:space="preserve">DACA recipient, N had work authorization and an expectation that she would not be deported, but without access to the same financial resources as her citizen classmates, she felt she had no choice but to put an entire year of medical school tuition on her credit card, and to work part-time throughout the year </w:t>
      </w:r>
      <w:proofErr w:type="gramStart"/>
      <w:r>
        <w:rPr>
          <w:rFonts w:ascii="Avenir Book" w:hAnsi="Avenir Book"/>
        </w:rPr>
        <w:t>in order to</w:t>
      </w:r>
      <w:proofErr w:type="gramEnd"/>
      <w:r>
        <w:rPr>
          <w:rFonts w:ascii="Avenir Book" w:hAnsi="Avenir Book"/>
        </w:rPr>
        <w:t xml:space="preserve"> afford her tuition. </w:t>
      </w:r>
    </w:p>
    <w:p w14:paraId="2A161CEE" w14:textId="19F6809C" w:rsidR="00F70C01" w:rsidRPr="00F70C01" w:rsidRDefault="008D0EAA" w:rsidP="003B311A">
      <w:pPr>
        <w:spacing w:line="480" w:lineRule="auto"/>
        <w:ind w:firstLine="720"/>
        <w:rPr>
          <w:rFonts w:ascii="Avenir Book" w:hAnsi="Avenir Book"/>
          <w:i/>
          <w:iCs/>
        </w:rPr>
      </w:pPr>
      <w:r>
        <w:rPr>
          <w:rFonts w:ascii="Avenir Book" w:hAnsi="Avenir Book"/>
          <w:i/>
          <w:iCs/>
        </w:rPr>
        <w:t>Vignette 2</w:t>
      </w:r>
      <w:r w:rsidR="00F70C01" w:rsidRPr="00F70C01">
        <w:rPr>
          <w:rFonts w:ascii="Avenir Book" w:hAnsi="Avenir Book"/>
          <w:i/>
          <w:iCs/>
        </w:rPr>
        <w:t xml:space="preserve">: Social </w:t>
      </w:r>
      <w:r w:rsidR="00F70C01">
        <w:rPr>
          <w:rFonts w:ascii="Avenir Book" w:hAnsi="Avenir Book"/>
          <w:i/>
          <w:iCs/>
        </w:rPr>
        <w:t xml:space="preserve">and Faculty </w:t>
      </w:r>
      <w:r w:rsidR="00F70C01" w:rsidRPr="00F70C01">
        <w:rPr>
          <w:rFonts w:ascii="Avenir Book" w:hAnsi="Avenir Book"/>
          <w:i/>
          <w:iCs/>
        </w:rPr>
        <w:t>Barriers</w:t>
      </w:r>
    </w:p>
    <w:p w14:paraId="69B93C8B" w14:textId="06843B4C" w:rsidR="001D614B" w:rsidRDefault="00733A8F" w:rsidP="00701199">
      <w:pPr>
        <w:spacing w:line="480" w:lineRule="auto"/>
        <w:rPr>
          <w:rFonts w:ascii="Avenir Book" w:hAnsi="Avenir Book"/>
        </w:rPr>
      </w:pPr>
      <w:r>
        <w:rPr>
          <w:rFonts w:ascii="Avenir Book" w:hAnsi="Avenir Book"/>
        </w:rPr>
        <w:tab/>
        <w:t xml:space="preserve">Meanwhile, another DACA recipient named J struggled with how to explain to his course director that he </w:t>
      </w:r>
      <w:r w:rsidR="00815C81">
        <w:rPr>
          <w:rFonts w:ascii="Avenir Book" w:hAnsi="Avenir Book"/>
        </w:rPr>
        <w:t>would have</w:t>
      </w:r>
      <w:r>
        <w:rPr>
          <w:rFonts w:ascii="Avenir Book" w:hAnsi="Avenir Book"/>
        </w:rPr>
        <w:t xml:space="preserve"> to miss an upcoming exam because it was scheduled for the same date as his mother’s deportation hearing in another state. J feared that the course director would treat him differently if she knew his immigration status, </w:t>
      </w:r>
      <w:r w:rsidR="001D614B">
        <w:rPr>
          <w:rFonts w:ascii="Avenir Book" w:hAnsi="Avenir Book"/>
        </w:rPr>
        <w:t>and</w:t>
      </w:r>
      <w:r>
        <w:rPr>
          <w:rFonts w:ascii="Avenir Book" w:hAnsi="Avenir Book"/>
        </w:rPr>
        <w:t xml:space="preserve"> that the absence would not be excused</w:t>
      </w:r>
      <w:r w:rsidR="00815C81">
        <w:rPr>
          <w:rFonts w:ascii="Avenir Book" w:hAnsi="Avenir Book"/>
        </w:rPr>
        <w:t xml:space="preserve">, his </w:t>
      </w:r>
      <w:r>
        <w:rPr>
          <w:rFonts w:ascii="Avenir Book" w:hAnsi="Avenir Book"/>
        </w:rPr>
        <w:t>exam marked as a failure</w:t>
      </w:r>
      <w:r w:rsidR="00815C81">
        <w:rPr>
          <w:rFonts w:ascii="Avenir Book" w:hAnsi="Avenir Book"/>
        </w:rPr>
        <w:t>,</w:t>
      </w:r>
      <w:r>
        <w:rPr>
          <w:rFonts w:ascii="Avenir Book" w:hAnsi="Avenir Book"/>
        </w:rPr>
        <w:t xml:space="preserve"> if he withheld the truth. Without a social support network or the expectation that the faculty at his institution understood the unique challenges of being undocumented in medical school, J felt isolated and afraid</w:t>
      </w:r>
      <w:r w:rsidR="001D614B">
        <w:rPr>
          <w:rFonts w:ascii="Avenir Book" w:hAnsi="Avenir Book"/>
        </w:rPr>
        <w:t xml:space="preserve">. </w:t>
      </w:r>
    </w:p>
    <w:p w14:paraId="3FB95489" w14:textId="7294F2CF" w:rsidR="00F70C01" w:rsidRPr="00F70C01" w:rsidRDefault="00F70C01" w:rsidP="00701199">
      <w:pPr>
        <w:spacing w:line="480" w:lineRule="auto"/>
        <w:rPr>
          <w:rFonts w:ascii="Avenir Book" w:hAnsi="Avenir Book"/>
          <w:i/>
          <w:iCs/>
        </w:rPr>
      </w:pPr>
      <w:r w:rsidRPr="00F70C01">
        <w:rPr>
          <w:rFonts w:ascii="Avenir Book" w:hAnsi="Avenir Book"/>
          <w:i/>
          <w:iCs/>
        </w:rPr>
        <w:tab/>
      </w:r>
      <w:r w:rsidR="008D0EAA">
        <w:rPr>
          <w:rFonts w:ascii="Avenir Book" w:hAnsi="Avenir Book"/>
          <w:i/>
          <w:iCs/>
        </w:rPr>
        <w:t>Vignette</w:t>
      </w:r>
      <w:r w:rsidRPr="00F70C01">
        <w:rPr>
          <w:rFonts w:ascii="Avenir Book" w:hAnsi="Avenir Book"/>
          <w:i/>
          <w:iCs/>
        </w:rPr>
        <w:t xml:space="preserve"> 3: </w:t>
      </w:r>
      <w:r>
        <w:rPr>
          <w:rFonts w:ascii="Avenir Book" w:hAnsi="Avenir Book"/>
          <w:i/>
          <w:iCs/>
        </w:rPr>
        <w:t>Informational</w:t>
      </w:r>
      <w:r w:rsidRPr="00F70C01">
        <w:rPr>
          <w:rFonts w:ascii="Avenir Book" w:hAnsi="Avenir Book"/>
          <w:i/>
          <w:iCs/>
        </w:rPr>
        <w:t xml:space="preserve"> Barriers</w:t>
      </w:r>
    </w:p>
    <w:p w14:paraId="32232CF5" w14:textId="17A78C4B" w:rsidR="007B5FE2" w:rsidRDefault="007B5FE2" w:rsidP="00701199">
      <w:pPr>
        <w:spacing w:line="480" w:lineRule="auto"/>
        <w:rPr>
          <w:rFonts w:ascii="Avenir Book" w:hAnsi="Avenir Book"/>
        </w:rPr>
      </w:pPr>
      <w:r>
        <w:rPr>
          <w:rFonts w:ascii="Avenir Book" w:hAnsi="Avenir Book"/>
        </w:rPr>
        <w:lastRenderedPageBreak/>
        <w:tab/>
        <w:t>Elsewhere on campus, Z was considering applying for a global health program that would involve international travel. They were unsure how, or if, they could legally leave the country without endangering their DACA status. Could they apply for Advance Parole</w:t>
      </w:r>
      <w:r w:rsidR="00653D72">
        <w:rPr>
          <w:rFonts w:ascii="Avenir Book" w:hAnsi="Avenir Book"/>
        </w:rPr>
        <w:t>, which would grant them the ability to leave the U.S. and return without a penalty</w:t>
      </w:r>
      <w:r>
        <w:rPr>
          <w:rFonts w:ascii="Avenir Book" w:hAnsi="Avenir Book"/>
        </w:rPr>
        <w:t>? What was that process like? Would applying draw attention to their undocumented status? Z didn’t know who they could speak with about these concerns, or what resources the university may have to help them navigate this process.</w:t>
      </w:r>
    </w:p>
    <w:p w14:paraId="684762BF" w14:textId="04648657" w:rsidR="00F70C01" w:rsidRPr="00F70C01" w:rsidRDefault="00F70C01" w:rsidP="00701199">
      <w:pPr>
        <w:spacing w:line="480" w:lineRule="auto"/>
        <w:rPr>
          <w:rFonts w:ascii="Avenir Book" w:hAnsi="Avenir Book"/>
          <w:i/>
          <w:iCs/>
        </w:rPr>
      </w:pPr>
      <w:r>
        <w:rPr>
          <w:rFonts w:ascii="Avenir Book" w:hAnsi="Avenir Book"/>
        </w:rPr>
        <w:tab/>
      </w:r>
      <w:r w:rsidR="008D0EAA">
        <w:rPr>
          <w:rFonts w:ascii="Avenir Book" w:hAnsi="Avenir Book"/>
          <w:i/>
          <w:iCs/>
        </w:rPr>
        <w:t>Vignette</w:t>
      </w:r>
      <w:r>
        <w:rPr>
          <w:rFonts w:ascii="Avenir Book" w:hAnsi="Avenir Book"/>
          <w:i/>
          <w:iCs/>
        </w:rPr>
        <w:t xml:space="preserve"> 4: Legal Barriers</w:t>
      </w:r>
    </w:p>
    <w:p w14:paraId="0960CD0C" w14:textId="7CFCAE11" w:rsidR="00733A8F" w:rsidRDefault="001D614B" w:rsidP="00701199">
      <w:pPr>
        <w:spacing w:line="480" w:lineRule="auto"/>
        <w:rPr>
          <w:rFonts w:ascii="Avenir Book" w:hAnsi="Avenir Book"/>
        </w:rPr>
      </w:pPr>
      <w:r>
        <w:rPr>
          <w:rFonts w:ascii="Avenir Book" w:hAnsi="Avenir Book"/>
        </w:rPr>
        <w:tab/>
        <w:t xml:space="preserve">Finally, a rising second year medical student named M, who did not qualify for DACA status because she arrived in the US after June 15, 2007, was slowly realizing that all her studying and academic success might ultimately come to nothing if she was never able to receive work authorization. She had entered medical school confident that the Biden administration would fix the immigration system in time for her to apply to residencies, but as it slowly became clear that immigration would not be a policy priority for the White House, M began to fear that she may </w:t>
      </w:r>
      <w:r w:rsidR="001458A7">
        <w:rPr>
          <w:rFonts w:ascii="Avenir Book" w:hAnsi="Avenir Book"/>
        </w:rPr>
        <w:t xml:space="preserve">not </w:t>
      </w:r>
      <w:r>
        <w:rPr>
          <w:rFonts w:ascii="Avenir Book" w:hAnsi="Avenir Book"/>
        </w:rPr>
        <w:t>have path to becoming a doctor, despite her years of tireless work toward that goal. With no path to citizenship or work authorization on the horizon, M considered dropping out of medical school and seeking another career.</w:t>
      </w:r>
    </w:p>
    <w:p w14:paraId="35265AE7" w14:textId="77777777" w:rsidR="001D576B" w:rsidRDefault="001D576B" w:rsidP="00701199">
      <w:pPr>
        <w:spacing w:line="480" w:lineRule="auto"/>
        <w:rPr>
          <w:rFonts w:ascii="Avenir Book" w:hAnsi="Avenir Book"/>
          <w:b/>
          <w:bCs/>
        </w:rPr>
      </w:pPr>
    </w:p>
    <w:p w14:paraId="6BC364AB" w14:textId="1631F563" w:rsidR="009A3602" w:rsidRDefault="00653D72" w:rsidP="00701199">
      <w:pPr>
        <w:spacing w:line="480" w:lineRule="auto"/>
        <w:rPr>
          <w:rFonts w:ascii="Avenir Book" w:hAnsi="Avenir Book"/>
        </w:rPr>
      </w:pPr>
      <w:commentRangeStart w:id="0"/>
      <w:r>
        <w:rPr>
          <w:rFonts w:ascii="Avenir Book" w:hAnsi="Avenir Book"/>
          <w:b/>
          <w:bCs/>
        </w:rPr>
        <w:t>Approach and Outcomes</w:t>
      </w:r>
      <w:commentRangeEnd w:id="0"/>
      <w:r>
        <w:rPr>
          <w:rStyle w:val="CommentReference"/>
        </w:rPr>
        <w:commentReference w:id="0"/>
      </w:r>
      <w:r>
        <w:rPr>
          <w:rFonts w:ascii="Avenir Book" w:hAnsi="Avenir Book"/>
          <w:b/>
          <w:bCs/>
        </w:rPr>
        <w:t>:</w:t>
      </w:r>
    </w:p>
    <w:p w14:paraId="544F9127" w14:textId="76057841" w:rsidR="008726C4" w:rsidRDefault="008726C4" w:rsidP="001D576B">
      <w:pPr>
        <w:spacing w:line="480" w:lineRule="auto"/>
        <w:ind w:firstLine="720"/>
        <w:rPr>
          <w:rFonts w:ascii="Avenir Book" w:hAnsi="Avenir Book"/>
        </w:rPr>
      </w:pPr>
      <w:r>
        <w:rPr>
          <w:rFonts w:ascii="Avenir Book" w:hAnsi="Avenir Book"/>
        </w:rPr>
        <w:lastRenderedPageBreak/>
        <w:t>Upon learning more about how these four main challenges affected our students, our Task Force reached out to the organization Pre-Health Dreamers (PHD), which promotes “</w:t>
      </w:r>
      <w:r w:rsidRPr="008726C4">
        <w:rPr>
          <w:rFonts w:ascii="Avenir Book" w:hAnsi="Avenir Book"/>
        </w:rPr>
        <w:t>education and healthcare access for immigrant communities</w:t>
      </w:r>
      <w:r>
        <w:rPr>
          <w:rFonts w:ascii="Avenir Book" w:hAnsi="Avenir Book"/>
        </w:rPr>
        <w:t>.” We became members of PHD’s inaugural “National Community Coalition,” a network of institutions that works “</w:t>
      </w:r>
      <w:r w:rsidRPr="008726C4">
        <w:rPr>
          <w:rFonts w:ascii="Avenir Book" w:hAnsi="Avenir Book"/>
        </w:rPr>
        <w:t>to address barriers and empower institutions who seek to better assist and work with the undocumented community. Through training, support, and collaboration with the members that serve in these institutions, we will enrich the spaces they provide for the most historically excluded communities</w:t>
      </w:r>
      <w:r>
        <w:rPr>
          <w:rFonts w:ascii="Avenir Book" w:hAnsi="Avenir Book"/>
        </w:rPr>
        <w:t xml:space="preserve">” </w:t>
      </w:r>
      <w:r>
        <w:rPr>
          <w:rFonts w:ascii="Avenir Book" w:hAnsi="Avenir Book"/>
        </w:rPr>
        <w:fldChar w:fldCharType="begin"/>
      </w:r>
      <w:r>
        <w:rPr>
          <w:rFonts w:ascii="Avenir Book" w:hAnsi="Avenir Book"/>
        </w:rPr>
        <w:instrText xml:space="preserve"> ADDIN EN.CITE &lt;EndNote&gt;&lt;Cite&gt;&lt;Author&gt;Pre-Health Dreamers&lt;/Author&gt;&lt;Year&gt;2023&lt;/Year&gt;&lt;RecNum&gt;2519&lt;/RecNum&gt;&lt;DisplayText&gt;(Pre-Health Dreamers 2023)&lt;/DisplayText&gt;&lt;record&gt;&lt;rec-number&gt;2519&lt;/rec-number&gt;&lt;foreign-keys&gt;&lt;key app="EN" db-id="wrave5xf89v0w6ezzx05pwd29050axvtzvf0" timestamp="1689791892"&gt;2519&lt;/key&gt;&lt;/foreign-keys&gt;&lt;ref-type name="Web Page"&gt;12&lt;/ref-type&gt;&lt;contributors&gt;&lt;authors&gt;&lt;author&gt;Pre-Health Dreamers,&lt;/author&gt;&lt;/authors&gt;&lt;/contributors&gt;&lt;titles&gt;&lt;/titles&gt;&lt;dates&gt;&lt;year&gt;2023&lt;/year&gt;&lt;/dates&gt;&lt;urls&gt;&lt;related-urls&gt;&lt;url&gt;https://www.phdreamers.org/&lt;/url&gt;&lt;/related-urls&gt;&lt;/urls&gt;&lt;/record&gt;&lt;/Cite&gt;&lt;/EndNote&gt;</w:instrText>
      </w:r>
      <w:r>
        <w:rPr>
          <w:rFonts w:ascii="Avenir Book" w:hAnsi="Avenir Book"/>
        </w:rPr>
        <w:fldChar w:fldCharType="separate"/>
      </w:r>
      <w:r>
        <w:rPr>
          <w:rFonts w:ascii="Avenir Book" w:hAnsi="Avenir Book"/>
          <w:noProof/>
        </w:rPr>
        <w:t>(Pre-Health Dreamers 2023)</w:t>
      </w:r>
      <w:r>
        <w:rPr>
          <w:rFonts w:ascii="Avenir Book" w:hAnsi="Avenir Book"/>
        </w:rPr>
        <w:fldChar w:fldCharType="end"/>
      </w:r>
      <w:r>
        <w:rPr>
          <w:rFonts w:ascii="Avenir Book" w:hAnsi="Avenir Book"/>
        </w:rPr>
        <w:t xml:space="preserve">. With guidance from PHD, we formulated a plan to address the issues our students had identified. </w:t>
      </w:r>
      <w:r w:rsidR="00B3651B">
        <w:rPr>
          <w:rFonts w:ascii="Avenir Book" w:hAnsi="Avenir Book"/>
        </w:rPr>
        <w:t>Because our efforts have been ad hoc, taken in response to the concerns of a small handful of students, the criteria for the assessment of our success were, essentially, whether those students who bravely shared their experiences with us felt more supported and better prepared to succeed. In the sections that follow, we describe our efforts to address each of the various barriers our students described, and how those efforts were received by the students.</w:t>
      </w:r>
    </w:p>
    <w:p w14:paraId="6B135B8B" w14:textId="77777777" w:rsidR="00653D72" w:rsidRDefault="00653D72" w:rsidP="008726C4">
      <w:pPr>
        <w:spacing w:line="480" w:lineRule="auto"/>
        <w:rPr>
          <w:rFonts w:ascii="Avenir Book" w:hAnsi="Avenir Book"/>
        </w:rPr>
      </w:pPr>
    </w:p>
    <w:p w14:paraId="5BBFB110" w14:textId="70078201" w:rsidR="008726C4" w:rsidRPr="008726C4" w:rsidRDefault="008726C4" w:rsidP="008726C4">
      <w:pPr>
        <w:spacing w:line="480" w:lineRule="auto"/>
        <w:rPr>
          <w:rFonts w:ascii="Avenir Book" w:hAnsi="Avenir Book"/>
          <w:i/>
          <w:iCs/>
        </w:rPr>
      </w:pPr>
      <w:r w:rsidRPr="008726C4">
        <w:rPr>
          <w:rFonts w:ascii="Avenir Book" w:hAnsi="Avenir Book"/>
          <w:i/>
          <w:iCs/>
        </w:rPr>
        <w:t>Financial Innovation</w:t>
      </w:r>
    </w:p>
    <w:p w14:paraId="41866EA8" w14:textId="3B17B51F" w:rsidR="0081030A" w:rsidRDefault="008726C4" w:rsidP="001D576B">
      <w:pPr>
        <w:spacing w:line="480" w:lineRule="auto"/>
        <w:ind w:firstLine="720"/>
        <w:rPr>
          <w:rFonts w:ascii="Avenir Book" w:hAnsi="Avenir Book"/>
        </w:rPr>
      </w:pPr>
      <w:r>
        <w:rPr>
          <w:rFonts w:ascii="Avenir Book" w:hAnsi="Avenir Book"/>
        </w:rPr>
        <w:t xml:space="preserve">As we heard from N, </w:t>
      </w:r>
      <w:r w:rsidR="00BE67FA">
        <w:rPr>
          <w:rFonts w:ascii="Avenir Book" w:hAnsi="Avenir Book"/>
        </w:rPr>
        <w:t xml:space="preserve">undocumented students’ inability to access federal loans can create a significant financial strain at a time when students should be wholly focused on their academic success. Although we pursued options to create scholarship </w:t>
      </w:r>
      <w:r w:rsidR="00BE67FA">
        <w:rPr>
          <w:rFonts w:ascii="Avenir Book" w:hAnsi="Avenir Book"/>
        </w:rPr>
        <w:lastRenderedPageBreak/>
        <w:t xml:space="preserve">funds for our DACA and undocumented students, we soon realized that the amount of money necessary to support </w:t>
      </w:r>
      <w:r w:rsidR="00653D72">
        <w:rPr>
          <w:rFonts w:ascii="Avenir Book" w:hAnsi="Avenir Book"/>
        </w:rPr>
        <w:t>all</w:t>
      </w:r>
      <w:r w:rsidR="00BE67FA">
        <w:rPr>
          <w:rFonts w:ascii="Avenir Book" w:hAnsi="Avenir Book"/>
        </w:rPr>
        <w:t xml:space="preserve"> our students in need would be unattainable in the short-term. Additionally, our students informed us that although they would happily accept scholarship funding, they were only asking to have access to the same sorts of loans their classmates had. Through conversations with PHD and leaders at other institutions, we identified a credit union that was able to create a loan product that could be offered to our DACA students, without a U.S. citizen co-signer, at interest rates equivalent to those of federal student loans. This is a game-changer for</w:t>
      </w:r>
      <w:r w:rsidR="00B3651B">
        <w:rPr>
          <w:rFonts w:ascii="Avenir Book" w:hAnsi="Avenir Book"/>
        </w:rPr>
        <w:t xml:space="preserve"> N and</w:t>
      </w:r>
      <w:r w:rsidR="00BE67FA">
        <w:rPr>
          <w:rFonts w:ascii="Avenir Book" w:hAnsi="Avenir Book"/>
        </w:rPr>
        <w:t xml:space="preserve"> our students, who now no longer need to work multiple jobs on top of their full-time academic obligations.</w:t>
      </w:r>
    </w:p>
    <w:p w14:paraId="2B7D6AF1" w14:textId="77777777" w:rsidR="00BE67FA" w:rsidRDefault="00BE67FA" w:rsidP="00701199">
      <w:pPr>
        <w:spacing w:line="480" w:lineRule="auto"/>
        <w:rPr>
          <w:rFonts w:ascii="Avenir Book" w:hAnsi="Avenir Book"/>
        </w:rPr>
      </w:pPr>
    </w:p>
    <w:p w14:paraId="15C224DD" w14:textId="5C449FC9" w:rsidR="00384385" w:rsidRPr="00384385" w:rsidRDefault="00384385" w:rsidP="00701199">
      <w:pPr>
        <w:spacing w:line="480" w:lineRule="auto"/>
        <w:rPr>
          <w:rFonts w:ascii="Avenir Book" w:hAnsi="Avenir Book"/>
        </w:rPr>
      </w:pPr>
      <w:r>
        <w:rPr>
          <w:rFonts w:ascii="Avenir Book" w:hAnsi="Avenir Book"/>
          <w:i/>
          <w:iCs/>
        </w:rPr>
        <w:t>Informational Innovations</w:t>
      </w:r>
    </w:p>
    <w:p w14:paraId="6A3F1896" w14:textId="6786F4D0" w:rsidR="001D576B" w:rsidRDefault="00384385" w:rsidP="001D576B">
      <w:pPr>
        <w:spacing w:line="480" w:lineRule="auto"/>
        <w:ind w:firstLine="720"/>
        <w:rPr>
          <w:rFonts w:ascii="Avenir Book" w:hAnsi="Avenir Book"/>
        </w:rPr>
      </w:pPr>
      <w:r>
        <w:rPr>
          <w:rFonts w:ascii="Avenir Book" w:hAnsi="Avenir Book"/>
        </w:rPr>
        <w:t xml:space="preserve">Students identified two informational deficits that had negatively affected their experiences on campus. First, students were concerned that there was insufficient information about the resources available to undocumented students on the university’s website, making it difficult for them to identify who they should approach when they needed assistance. To address this issue, we worked with faculty and staff in the library and admissions offices to create a public-facing </w:t>
      </w:r>
      <w:hyperlink r:id="rId12" w:history="1">
        <w:r w:rsidRPr="000B3161">
          <w:rPr>
            <w:rStyle w:val="Hyperlink"/>
            <w:rFonts w:ascii="Avenir Book" w:hAnsi="Avenir Book"/>
          </w:rPr>
          <w:t>webpage</w:t>
        </w:r>
      </w:hyperlink>
      <w:r>
        <w:rPr>
          <w:rFonts w:ascii="Avenir Book" w:hAnsi="Avenir Book"/>
        </w:rPr>
        <w:t xml:space="preserve"> specifically outlining our institution’s resources for undocumented students. </w:t>
      </w:r>
      <w:r w:rsidR="00B3651B">
        <w:rPr>
          <w:rFonts w:ascii="Avenir Book" w:hAnsi="Avenir Book"/>
        </w:rPr>
        <w:t xml:space="preserve">Our students have </w:t>
      </w:r>
      <w:r w:rsidR="00B3651B">
        <w:rPr>
          <w:rFonts w:ascii="Avenir Book" w:hAnsi="Avenir Book"/>
        </w:rPr>
        <w:lastRenderedPageBreak/>
        <w:t>expressed that this website helps them feel seen by the university, and several have offered to continue to contribute resources to it (see Social Innovations, below).</w:t>
      </w:r>
    </w:p>
    <w:p w14:paraId="3C44B8F0" w14:textId="5B807616" w:rsidR="001458A7" w:rsidRDefault="000B3161" w:rsidP="001D576B">
      <w:pPr>
        <w:spacing w:line="480" w:lineRule="auto"/>
        <w:ind w:firstLine="720"/>
        <w:rPr>
          <w:rFonts w:ascii="Avenir Book" w:hAnsi="Avenir Book"/>
        </w:rPr>
      </w:pPr>
      <w:r>
        <w:rPr>
          <w:rFonts w:ascii="Avenir Book" w:hAnsi="Avenir Book"/>
        </w:rPr>
        <w:t xml:space="preserve">The second informational challenge our students faced was a dearth of knowledge about DACA and immigration among the university’s students, faculty, and staff. Working with Pre-Health Dreamers, we created trainings for each audience about how best to support DACA and undocumented students at our institution. These trainings were well-received and reviewed; for instance, following a faculty development webinar, all respondents indicated that </w:t>
      </w:r>
      <w:r w:rsidR="002069DA">
        <w:rPr>
          <w:rFonts w:ascii="Avenir Book" w:hAnsi="Avenir Book"/>
        </w:rPr>
        <w:t>the information presented advanced their knowledge and was applicable to their teaching. One attendee noted that they had learned “s</w:t>
      </w:r>
      <w:r w:rsidR="002069DA" w:rsidRPr="002069DA">
        <w:rPr>
          <w:rFonts w:ascii="Avenir Book" w:hAnsi="Avenir Book"/>
        </w:rPr>
        <w:t>trategies for inclusion and making the classroom a safer space</w:t>
      </w:r>
      <w:r w:rsidR="002069DA">
        <w:rPr>
          <w:rFonts w:ascii="Avenir Book" w:hAnsi="Avenir Book"/>
        </w:rPr>
        <w:t>,” and another expressed that they would now “be mindful of students with potential [immigration] status situations</w:t>
      </w:r>
      <w:r w:rsidR="002069DA" w:rsidRPr="002069DA">
        <w:rPr>
          <w:rFonts w:ascii="Avenir Book" w:hAnsi="Avenir Book"/>
        </w:rPr>
        <w:t>.</w:t>
      </w:r>
      <w:r w:rsidR="002069DA">
        <w:rPr>
          <w:rFonts w:ascii="Avenir Book" w:hAnsi="Avenir Book"/>
        </w:rPr>
        <w:t>”</w:t>
      </w:r>
      <w:r w:rsidR="001D576B">
        <w:rPr>
          <w:rFonts w:ascii="Avenir Book" w:hAnsi="Avenir Book"/>
        </w:rPr>
        <w:t xml:space="preserve"> It is our hope that wider knowledge of the challenges facing undocumented students will help students like J, who fear that stigma and their professors’ lack of knowledge about DACA could negatively impact their academic performance.</w:t>
      </w:r>
    </w:p>
    <w:p w14:paraId="23728089" w14:textId="77777777" w:rsidR="001D576B" w:rsidRDefault="001D576B" w:rsidP="001D576B">
      <w:pPr>
        <w:spacing w:line="480" w:lineRule="auto"/>
        <w:rPr>
          <w:rFonts w:ascii="Avenir Book" w:hAnsi="Avenir Book"/>
        </w:rPr>
      </w:pPr>
      <w:r>
        <w:rPr>
          <w:rFonts w:ascii="Avenir Book" w:hAnsi="Avenir Book"/>
          <w:i/>
          <w:iCs/>
        </w:rPr>
        <w:t>Social Innovation</w:t>
      </w:r>
    </w:p>
    <w:p w14:paraId="7AB9BA0B" w14:textId="7DA35B8A" w:rsidR="001D576B" w:rsidRDefault="001D576B" w:rsidP="001D576B">
      <w:pPr>
        <w:spacing w:line="480" w:lineRule="auto"/>
        <w:ind w:firstLine="720"/>
        <w:rPr>
          <w:rFonts w:ascii="Avenir Book" w:hAnsi="Avenir Book"/>
        </w:rPr>
      </w:pPr>
      <w:r>
        <w:rPr>
          <w:rFonts w:ascii="Avenir Book" w:hAnsi="Avenir Book"/>
        </w:rPr>
        <w:t xml:space="preserve">Although our institution enrolls several students with DACA status every year, the students were not necessarily aware of one another, and often felt isolated and alone in their undocumented identity. </w:t>
      </w:r>
      <w:commentRangeStart w:id="1"/>
      <w:r>
        <w:rPr>
          <w:rFonts w:ascii="Avenir Book" w:hAnsi="Avenir Book"/>
        </w:rPr>
        <w:t xml:space="preserve">To address this concern, our Task Force worked with our institution’s Office of Multicultural Affairs to create Upstate Dreamers, a peer </w:t>
      </w:r>
      <w:r>
        <w:rPr>
          <w:rFonts w:ascii="Avenir Book" w:hAnsi="Avenir Book"/>
        </w:rPr>
        <w:lastRenderedPageBreak/>
        <w:t xml:space="preserve">support group open to all students with precarious legal status. The entire student body was notified about the existence of the group </w:t>
      </w:r>
      <w:r w:rsidR="00B3651B">
        <w:rPr>
          <w:rFonts w:ascii="Avenir Book" w:hAnsi="Avenir Book"/>
        </w:rPr>
        <w:t>to</w:t>
      </w:r>
      <w:r>
        <w:rPr>
          <w:rFonts w:ascii="Avenir Book" w:hAnsi="Avenir Book"/>
        </w:rPr>
        <w:t xml:space="preserve"> ensure that undocumented students who may not yet have self-identified to the university’s administration were aware of it, and meetings are now held in a private space on campus. Students have shared that they value having a safe setting in which to share their experiences with peers.</w:t>
      </w:r>
      <w:commentRangeEnd w:id="1"/>
      <w:r>
        <w:rPr>
          <w:rStyle w:val="CommentReference"/>
        </w:rPr>
        <w:commentReference w:id="1"/>
      </w:r>
      <w:r>
        <w:rPr>
          <w:rFonts w:ascii="Avenir Book" w:hAnsi="Avenir Book"/>
        </w:rPr>
        <w:t xml:space="preserve"> These students are now working together to create a welcome document that will be provided to all undocumented students outlining the resources, guidance, and best practices they have developed during their time at our institution; this document will supplement the informational resources described above.</w:t>
      </w:r>
    </w:p>
    <w:p w14:paraId="62B6E047" w14:textId="77777777" w:rsidR="002069DA" w:rsidRDefault="002069DA" w:rsidP="00701199">
      <w:pPr>
        <w:spacing w:line="480" w:lineRule="auto"/>
        <w:rPr>
          <w:rFonts w:ascii="Avenir Book" w:hAnsi="Avenir Book"/>
          <w:i/>
          <w:iCs/>
        </w:rPr>
      </w:pPr>
    </w:p>
    <w:p w14:paraId="43122397" w14:textId="4CF15E2E" w:rsidR="002069DA" w:rsidRPr="002069DA" w:rsidRDefault="002069DA" w:rsidP="00701199">
      <w:pPr>
        <w:spacing w:line="480" w:lineRule="auto"/>
        <w:rPr>
          <w:rFonts w:ascii="Avenir Book" w:hAnsi="Avenir Book"/>
          <w:i/>
          <w:iCs/>
        </w:rPr>
      </w:pPr>
      <w:r>
        <w:rPr>
          <w:rFonts w:ascii="Avenir Book" w:hAnsi="Avenir Book"/>
          <w:i/>
          <w:iCs/>
        </w:rPr>
        <w:t>Legal Innovations</w:t>
      </w:r>
    </w:p>
    <w:p w14:paraId="24BB059C" w14:textId="01E59821" w:rsidR="009759A2" w:rsidRDefault="002069DA" w:rsidP="00701199">
      <w:pPr>
        <w:spacing w:line="480" w:lineRule="auto"/>
        <w:rPr>
          <w:rFonts w:ascii="Avenir Book" w:hAnsi="Avenir Book"/>
        </w:rPr>
      </w:pPr>
      <w:r>
        <w:rPr>
          <w:rFonts w:ascii="Avenir Book" w:hAnsi="Avenir Book"/>
        </w:rPr>
        <w:t xml:space="preserve">When our Task Force was created in 2018, it was against the backdrop of a potential imminent end to the DACA program, which we feared could have immediate legal ramifications for our students. To address this concern, we connected with legal aid organizations in our city to establish relationships with attorneys who could assist our </w:t>
      </w:r>
      <w:proofErr w:type="gramStart"/>
      <w:r>
        <w:rPr>
          <w:rFonts w:ascii="Avenir Book" w:hAnsi="Avenir Book"/>
        </w:rPr>
        <w:t>students</w:t>
      </w:r>
      <w:proofErr w:type="gramEnd"/>
      <w:r>
        <w:rPr>
          <w:rFonts w:ascii="Avenir Book" w:hAnsi="Avenir Book"/>
        </w:rPr>
        <w:t xml:space="preserve"> pro bono or at reduced cost should the need arise. Fortunately, the DACA program has so far remained intact, but we have maintained these relationships in case our students encounter additional legal questions. For instance, our student Z, who hoped to travel abroad for a global health experience, was able to receive pro bono </w:t>
      </w:r>
      <w:r>
        <w:rPr>
          <w:rFonts w:ascii="Avenir Book" w:hAnsi="Avenir Book"/>
        </w:rPr>
        <w:lastRenderedPageBreak/>
        <w:t xml:space="preserve">assistance with completing </w:t>
      </w:r>
      <w:r w:rsidR="001D576B">
        <w:rPr>
          <w:rFonts w:ascii="Avenir Book" w:hAnsi="Avenir Book"/>
        </w:rPr>
        <w:t>their</w:t>
      </w:r>
      <w:r>
        <w:rPr>
          <w:rFonts w:ascii="Avenir Book" w:hAnsi="Avenir Book"/>
        </w:rPr>
        <w:t xml:space="preserve"> application for Advance Parole through our partnership with a volunteer lawyer organization.</w:t>
      </w:r>
    </w:p>
    <w:p w14:paraId="4EE09760" w14:textId="77777777" w:rsidR="00B2141F" w:rsidRDefault="00B2141F" w:rsidP="00701199">
      <w:pPr>
        <w:spacing w:line="480" w:lineRule="auto"/>
        <w:rPr>
          <w:rFonts w:ascii="Avenir Book" w:hAnsi="Avenir Book"/>
          <w:b/>
          <w:bCs/>
        </w:rPr>
      </w:pPr>
    </w:p>
    <w:p w14:paraId="5804F47A" w14:textId="6D14B7EB" w:rsidR="002069DA" w:rsidRDefault="002069DA" w:rsidP="00701199">
      <w:pPr>
        <w:spacing w:line="480" w:lineRule="auto"/>
        <w:rPr>
          <w:rFonts w:ascii="Avenir Book" w:hAnsi="Avenir Book"/>
        </w:rPr>
      </w:pPr>
      <w:r>
        <w:rPr>
          <w:rFonts w:ascii="Avenir Book" w:hAnsi="Avenir Book"/>
          <w:b/>
          <w:bCs/>
        </w:rPr>
        <w:t>Next Steps</w:t>
      </w:r>
    </w:p>
    <w:p w14:paraId="21F24AC8" w14:textId="19CB7891" w:rsidR="00B2141F" w:rsidRDefault="002069DA" w:rsidP="00B2141F">
      <w:pPr>
        <w:spacing w:line="480" w:lineRule="auto"/>
        <w:ind w:firstLine="720"/>
        <w:rPr>
          <w:rFonts w:ascii="Avenir Book" w:hAnsi="Avenir Book"/>
        </w:rPr>
      </w:pPr>
      <w:r>
        <w:rPr>
          <w:rFonts w:ascii="Avenir Book" w:hAnsi="Avenir Book"/>
        </w:rPr>
        <w:t xml:space="preserve">Although we have made significant strides toward better supporting our undocumented and DACA students, much work remains to be done. M, the undocumented student who does not have DACA status, is still uncertain whether she will be able to apply for residency in her fourth year, and even if she can apply, she does not know whether any residency programs will even look at her application without work authorization. </w:t>
      </w:r>
      <w:r w:rsidR="001D576B">
        <w:rPr>
          <w:rFonts w:ascii="Avenir Book" w:hAnsi="Avenir Book"/>
        </w:rPr>
        <w:t>Our Task Force is engaging in advocacy efforts on behalf of M and students like her</w:t>
      </w:r>
      <w:r w:rsidR="00B2141F">
        <w:rPr>
          <w:rFonts w:ascii="Avenir Book" w:hAnsi="Avenir Book"/>
        </w:rPr>
        <w:t xml:space="preserve">, which we consider to be a crucial component of continuing to create supportive systems for our students. </w:t>
      </w:r>
    </w:p>
    <w:p w14:paraId="71F3ABB1" w14:textId="5D9A8325" w:rsidR="00572817" w:rsidRDefault="00B2141F" w:rsidP="00572817">
      <w:pPr>
        <w:spacing w:line="480" w:lineRule="auto"/>
        <w:ind w:firstLine="720"/>
        <w:rPr>
          <w:rFonts w:ascii="Avenir Book" w:hAnsi="Avenir Book"/>
        </w:rPr>
      </w:pPr>
      <w:r>
        <w:rPr>
          <w:rFonts w:ascii="Avenir Book" w:hAnsi="Avenir Book"/>
        </w:rPr>
        <w:t>As a voluntary Task Force convened by our university’s Faculty Council, we recognize that there are limits to our ability to institutionalize and sustain the systems we have worked to create over the past five years. For this reason, we are now working to create permanent systemic changes that will carry on our efforts after the Task Force’s efforts have concluded. These include advocating for our university’s president to join The Presidents’ Alliance, which is “a</w:t>
      </w:r>
      <w:r w:rsidRPr="00B2141F">
        <w:rPr>
          <w:rFonts w:ascii="Avenir Book" w:hAnsi="Avenir Book"/>
        </w:rPr>
        <w:t>n alliance of American college and university leaders dedicated to increasing public understanding of how immigration policies and practices impact our students, campuses and communities</w:t>
      </w:r>
      <w:r>
        <w:rPr>
          <w:rFonts w:ascii="Avenir Book" w:hAnsi="Avenir Book"/>
        </w:rPr>
        <w:t xml:space="preserve">.” We are also urging the </w:t>
      </w:r>
      <w:r>
        <w:rPr>
          <w:rFonts w:ascii="Avenir Book" w:hAnsi="Avenir Book"/>
        </w:rPr>
        <w:lastRenderedPageBreak/>
        <w:t xml:space="preserve">university to create a permanent position in the administration for an </w:t>
      </w:r>
      <w:r w:rsidRPr="00B2141F">
        <w:rPr>
          <w:rFonts w:ascii="Avenir Book" w:hAnsi="Avenir Book"/>
        </w:rPr>
        <w:t>Immigrant Student Success Manager</w:t>
      </w:r>
      <w:r>
        <w:rPr>
          <w:rFonts w:ascii="Avenir Book" w:hAnsi="Avenir Book"/>
        </w:rPr>
        <w:t xml:space="preserve"> who will be responsible for providing immigrant students, including those with precarious legal status, with support services, advising, and mentorship.  </w:t>
      </w:r>
      <w:r w:rsidR="00572817">
        <w:rPr>
          <w:rFonts w:ascii="Avenir Book" w:hAnsi="Avenir Book"/>
        </w:rPr>
        <w:t>Finally, as the work of our Task Force concludes, we plan to compile a list of lessons learned and recommendations for other institutions who seek to address some of the same barriers our students face.</w:t>
      </w:r>
    </w:p>
    <w:p w14:paraId="3721723C" w14:textId="77777777" w:rsidR="00653D72" w:rsidRDefault="00653D72" w:rsidP="00572817">
      <w:pPr>
        <w:spacing w:line="480" w:lineRule="auto"/>
        <w:rPr>
          <w:rFonts w:ascii="Avenir Book" w:hAnsi="Avenir Book"/>
          <w:b/>
          <w:bCs/>
        </w:rPr>
      </w:pPr>
    </w:p>
    <w:p w14:paraId="79FA25C1" w14:textId="4BBD4589" w:rsidR="00572817" w:rsidRPr="00572817" w:rsidRDefault="00572817" w:rsidP="00572817">
      <w:pPr>
        <w:spacing w:line="480" w:lineRule="auto"/>
        <w:rPr>
          <w:rFonts w:ascii="Avenir Book" w:hAnsi="Avenir Book"/>
          <w:b/>
          <w:bCs/>
        </w:rPr>
      </w:pPr>
      <w:r w:rsidRPr="00572817">
        <w:rPr>
          <w:rFonts w:ascii="Avenir Book" w:hAnsi="Avenir Book"/>
          <w:b/>
          <w:bCs/>
        </w:rPr>
        <w:t>Call to Action</w:t>
      </w:r>
    </w:p>
    <w:p w14:paraId="1714F27C" w14:textId="17ABF2F7" w:rsidR="00D562AF" w:rsidRPr="002069DA" w:rsidRDefault="00B3651B" w:rsidP="00572817">
      <w:pPr>
        <w:spacing w:line="480" w:lineRule="auto"/>
        <w:ind w:firstLine="720"/>
        <w:rPr>
          <w:rFonts w:ascii="Avenir Book" w:hAnsi="Avenir Book"/>
        </w:rPr>
      </w:pPr>
      <w:r>
        <w:rPr>
          <w:rFonts w:ascii="Avenir Book" w:hAnsi="Avenir Book"/>
        </w:rPr>
        <w:t xml:space="preserve">It is important not to overlook the broader policy </w:t>
      </w:r>
      <w:r w:rsidR="00D562AF">
        <w:rPr>
          <w:rFonts w:ascii="Avenir Book" w:hAnsi="Avenir Book"/>
        </w:rPr>
        <w:t xml:space="preserve">backdrop for the work of our Task Force. The future of the DACA program remains uncertain, as legal challenges continue and our students with and without DACA status must grapple with both the challenges of medical education and the fraught political and social environment in which immigrants are dehumanized and villainized. We believe that all our students deserve an equal opportunity to succeed and pursue careers in medicine; it is our responsibility to fight for those opportunities alongside the students whose who have been unjustly burdened by their immigration status, and to show them that they are not alone or worth less than their peers. For this reason, we urge all medical and health professions schools to work with their undocumented and DACA students to learn about their unmet needs, and to begin to address them. This will involve both internal institutional changes and external advocacy for a more just immigration policy that </w:t>
      </w:r>
      <w:r w:rsidR="00D562AF">
        <w:rPr>
          <w:rFonts w:ascii="Avenir Book" w:hAnsi="Avenir Book"/>
        </w:rPr>
        <w:lastRenderedPageBreak/>
        <w:t xml:space="preserve">supports learners regardless of their immigration status. Academic medicine can, and must, do more </w:t>
      </w:r>
      <w:r w:rsidR="00572817">
        <w:rPr>
          <w:rFonts w:ascii="Avenir Book" w:hAnsi="Avenir Book"/>
        </w:rPr>
        <w:t>for undocumented future clinicians.</w:t>
      </w:r>
    </w:p>
    <w:p w14:paraId="4CA877A7" w14:textId="77777777" w:rsidR="009759A2" w:rsidRDefault="009759A2" w:rsidP="00701199">
      <w:pPr>
        <w:spacing w:line="480" w:lineRule="auto"/>
        <w:rPr>
          <w:rFonts w:ascii="Avenir Book" w:hAnsi="Avenir Book"/>
        </w:rPr>
      </w:pPr>
    </w:p>
    <w:p w14:paraId="7076D991" w14:textId="77777777" w:rsidR="009759A2" w:rsidRDefault="009759A2" w:rsidP="00701199">
      <w:pPr>
        <w:spacing w:line="480" w:lineRule="auto"/>
        <w:rPr>
          <w:rFonts w:ascii="Avenir Book" w:hAnsi="Avenir Book"/>
        </w:rPr>
      </w:pPr>
    </w:p>
    <w:p w14:paraId="7E5C049F" w14:textId="77777777" w:rsidR="009759A2" w:rsidRDefault="009759A2">
      <w:pPr>
        <w:rPr>
          <w:rFonts w:ascii="Avenir Book" w:hAnsi="Avenir Book"/>
        </w:rPr>
      </w:pPr>
      <w:r>
        <w:rPr>
          <w:rFonts w:ascii="Avenir Book" w:hAnsi="Avenir Book"/>
        </w:rPr>
        <w:br w:type="page"/>
      </w:r>
    </w:p>
    <w:p w14:paraId="113DF8DE" w14:textId="53D71C0D" w:rsidR="009759A2" w:rsidRDefault="009759A2" w:rsidP="009759A2">
      <w:pPr>
        <w:spacing w:line="480" w:lineRule="auto"/>
        <w:jc w:val="center"/>
        <w:rPr>
          <w:rFonts w:ascii="Avenir Book" w:hAnsi="Avenir Book"/>
        </w:rPr>
      </w:pPr>
      <w:r>
        <w:rPr>
          <w:rFonts w:ascii="Avenir Book" w:hAnsi="Avenir Book"/>
        </w:rPr>
        <w:lastRenderedPageBreak/>
        <w:t>References</w:t>
      </w:r>
    </w:p>
    <w:p w14:paraId="12C5C961" w14:textId="77777777" w:rsidR="008726C4" w:rsidRPr="008726C4" w:rsidRDefault="009759A2" w:rsidP="008726C4">
      <w:pPr>
        <w:pStyle w:val="EndNoteBibliography"/>
        <w:rPr>
          <w:noProof/>
        </w:rPr>
      </w:pPr>
      <w:r>
        <w:rPr>
          <w:rFonts w:ascii="Avenir Book" w:hAnsi="Avenir Book"/>
        </w:rPr>
        <w:fldChar w:fldCharType="begin"/>
      </w:r>
      <w:r>
        <w:rPr>
          <w:rFonts w:ascii="Avenir Book" w:hAnsi="Avenir Book"/>
        </w:rPr>
        <w:instrText xml:space="preserve"> ADDIN EN.REFLIST </w:instrText>
      </w:r>
      <w:r>
        <w:rPr>
          <w:rFonts w:ascii="Avenir Book" w:hAnsi="Avenir Book"/>
        </w:rPr>
        <w:fldChar w:fldCharType="separate"/>
      </w:r>
      <w:r w:rsidR="008726C4" w:rsidRPr="008726C4">
        <w:rPr>
          <w:noProof/>
        </w:rPr>
        <w:t>AAMC (2023). Medical School Admission Requirements™ (MSAR®) Report for Applicants and Advisors: Deferred Action for Childhood Arrivals (DACA), Association of American Medical Colleges,.</w:t>
      </w:r>
    </w:p>
    <w:p w14:paraId="38F55788" w14:textId="77777777" w:rsidR="008726C4" w:rsidRPr="008726C4" w:rsidRDefault="008726C4" w:rsidP="008726C4">
      <w:pPr>
        <w:pStyle w:val="EndNoteBibliography"/>
        <w:ind w:left="720" w:hanging="720"/>
        <w:rPr>
          <w:noProof/>
        </w:rPr>
      </w:pPr>
      <w:r w:rsidRPr="008726C4">
        <w:rPr>
          <w:noProof/>
        </w:rPr>
        <w:tab/>
      </w:r>
    </w:p>
    <w:p w14:paraId="49AD246F" w14:textId="77777777" w:rsidR="008726C4" w:rsidRPr="008726C4" w:rsidRDefault="008726C4" w:rsidP="008726C4">
      <w:pPr>
        <w:pStyle w:val="EndNoteBibliography"/>
        <w:rPr>
          <w:noProof/>
        </w:rPr>
      </w:pPr>
      <w:r w:rsidRPr="008726C4">
        <w:rPr>
          <w:noProof/>
        </w:rPr>
        <w:t xml:space="preserve">Anaya, Y. B.-M., et al. (2014). "Undocumented students pursuing medical education: the implications of deferred action for childhood arrivals (DACA)." </w:t>
      </w:r>
      <w:r w:rsidRPr="008726C4">
        <w:rPr>
          <w:noProof/>
          <w:u w:val="single"/>
        </w:rPr>
        <w:t>Academic Medicine</w:t>
      </w:r>
      <w:r w:rsidRPr="008726C4">
        <w:rPr>
          <w:noProof/>
        </w:rPr>
        <w:t xml:space="preserve"> </w:t>
      </w:r>
      <w:r w:rsidRPr="008726C4">
        <w:rPr>
          <w:b/>
          <w:noProof/>
        </w:rPr>
        <w:t>89</w:t>
      </w:r>
      <w:r w:rsidRPr="008726C4">
        <w:rPr>
          <w:noProof/>
        </w:rPr>
        <w:t>(12): 1599-1602.</w:t>
      </w:r>
    </w:p>
    <w:p w14:paraId="5B692771" w14:textId="77777777" w:rsidR="008726C4" w:rsidRPr="008726C4" w:rsidRDefault="008726C4" w:rsidP="008726C4">
      <w:pPr>
        <w:pStyle w:val="EndNoteBibliography"/>
        <w:ind w:left="720" w:hanging="720"/>
        <w:rPr>
          <w:noProof/>
        </w:rPr>
      </w:pPr>
      <w:r w:rsidRPr="008726C4">
        <w:rPr>
          <w:noProof/>
        </w:rPr>
        <w:tab/>
      </w:r>
    </w:p>
    <w:p w14:paraId="6119A2DA" w14:textId="77777777" w:rsidR="008726C4" w:rsidRPr="008726C4" w:rsidRDefault="008726C4" w:rsidP="008726C4">
      <w:pPr>
        <w:pStyle w:val="EndNoteBibliography"/>
        <w:rPr>
          <w:noProof/>
        </w:rPr>
      </w:pPr>
      <w:r w:rsidRPr="008726C4">
        <w:rPr>
          <w:noProof/>
        </w:rPr>
        <w:t xml:space="preserve">Arias, F. D. (2017). "The barriers to medical school for DACA students continue." </w:t>
      </w:r>
      <w:r w:rsidRPr="008726C4">
        <w:rPr>
          <w:noProof/>
          <w:u w:val="single"/>
        </w:rPr>
        <w:t>Academic Medicine</w:t>
      </w:r>
      <w:r w:rsidRPr="008726C4">
        <w:rPr>
          <w:noProof/>
        </w:rPr>
        <w:t xml:space="preserve"> </w:t>
      </w:r>
      <w:r w:rsidRPr="008726C4">
        <w:rPr>
          <w:b/>
          <w:noProof/>
        </w:rPr>
        <w:t>92</w:t>
      </w:r>
      <w:r w:rsidRPr="008726C4">
        <w:rPr>
          <w:noProof/>
        </w:rPr>
        <w:t>(8): 1072.</w:t>
      </w:r>
    </w:p>
    <w:p w14:paraId="46AA8FF0" w14:textId="77777777" w:rsidR="008726C4" w:rsidRPr="008726C4" w:rsidRDefault="008726C4" w:rsidP="008726C4">
      <w:pPr>
        <w:pStyle w:val="EndNoteBibliography"/>
        <w:ind w:left="720" w:hanging="720"/>
        <w:rPr>
          <w:noProof/>
        </w:rPr>
      </w:pPr>
      <w:r w:rsidRPr="008726C4">
        <w:rPr>
          <w:noProof/>
        </w:rPr>
        <w:tab/>
      </w:r>
    </w:p>
    <w:p w14:paraId="741AB1A6" w14:textId="77777777" w:rsidR="008726C4" w:rsidRPr="008726C4" w:rsidRDefault="008726C4" w:rsidP="008726C4">
      <w:pPr>
        <w:pStyle w:val="EndNoteBibliography"/>
        <w:rPr>
          <w:noProof/>
        </w:rPr>
      </w:pPr>
      <w:r w:rsidRPr="008726C4">
        <w:rPr>
          <w:noProof/>
        </w:rPr>
        <w:t xml:space="preserve">Gillezeau, C., et al. (2021). "Deferred Action for Childhood Arrivals (DACA) medical students–an examination of their journey and experiences as medical students in limbo." </w:t>
      </w:r>
      <w:r w:rsidRPr="008726C4">
        <w:rPr>
          <w:noProof/>
          <w:u w:val="single"/>
        </w:rPr>
        <w:t>BMC Medical Education</w:t>
      </w:r>
      <w:r w:rsidRPr="008726C4">
        <w:rPr>
          <w:noProof/>
        </w:rPr>
        <w:t xml:space="preserve"> </w:t>
      </w:r>
      <w:r w:rsidRPr="008726C4">
        <w:rPr>
          <w:b/>
          <w:noProof/>
        </w:rPr>
        <w:t>21</w:t>
      </w:r>
      <w:r w:rsidRPr="008726C4">
        <w:rPr>
          <w:noProof/>
        </w:rPr>
        <w:t>(1): 1-10.</w:t>
      </w:r>
    </w:p>
    <w:p w14:paraId="03EFC3F6" w14:textId="77777777" w:rsidR="008726C4" w:rsidRPr="008726C4" w:rsidRDefault="008726C4" w:rsidP="008726C4">
      <w:pPr>
        <w:pStyle w:val="EndNoteBibliography"/>
        <w:ind w:left="720" w:hanging="720"/>
        <w:rPr>
          <w:noProof/>
        </w:rPr>
      </w:pPr>
      <w:r w:rsidRPr="008726C4">
        <w:rPr>
          <w:noProof/>
        </w:rPr>
        <w:tab/>
      </w:r>
    </w:p>
    <w:p w14:paraId="50F3625D" w14:textId="77777777" w:rsidR="008726C4" w:rsidRPr="008726C4" w:rsidRDefault="008726C4" w:rsidP="008726C4">
      <w:pPr>
        <w:pStyle w:val="EndNoteBibliography"/>
        <w:rPr>
          <w:noProof/>
        </w:rPr>
      </w:pPr>
      <w:r w:rsidRPr="008726C4">
        <w:rPr>
          <w:noProof/>
        </w:rPr>
        <w:t xml:space="preserve">Kuczewski, M. G. and L. Brubaker (2013). "Medical education as mission: why one medical school chose to accept DREAMers." </w:t>
      </w:r>
      <w:r w:rsidRPr="008726C4">
        <w:rPr>
          <w:noProof/>
          <w:u w:val="single"/>
        </w:rPr>
        <w:t>Hastings Center Report</w:t>
      </w:r>
      <w:r w:rsidRPr="008726C4">
        <w:rPr>
          <w:noProof/>
        </w:rPr>
        <w:t xml:space="preserve"> </w:t>
      </w:r>
      <w:r w:rsidRPr="008726C4">
        <w:rPr>
          <w:b/>
          <w:noProof/>
        </w:rPr>
        <w:t>43</w:t>
      </w:r>
      <w:r w:rsidRPr="008726C4">
        <w:rPr>
          <w:noProof/>
        </w:rPr>
        <w:t>(6): 21-24.</w:t>
      </w:r>
    </w:p>
    <w:p w14:paraId="4D805C42" w14:textId="77777777" w:rsidR="008726C4" w:rsidRPr="008726C4" w:rsidRDefault="008726C4" w:rsidP="008726C4">
      <w:pPr>
        <w:pStyle w:val="EndNoteBibliography"/>
        <w:ind w:left="720" w:hanging="720"/>
        <w:rPr>
          <w:noProof/>
        </w:rPr>
      </w:pPr>
      <w:r w:rsidRPr="008726C4">
        <w:rPr>
          <w:noProof/>
        </w:rPr>
        <w:tab/>
      </w:r>
    </w:p>
    <w:p w14:paraId="0CD6B849" w14:textId="77777777" w:rsidR="008726C4" w:rsidRPr="008726C4" w:rsidRDefault="008726C4" w:rsidP="008726C4">
      <w:pPr>
        <w:pStyle w:val="EndNoteBibliography"/>
        <w:rPr>
          <w:noProof/>
        </w:rPr>
      </w:pPr>
      <w:r w:rsidRPr="008726C4">
        <w:rPr>
          <w:noProof/>
        </w:rPr>
        <w:t xml:space="preserve">Kuczewski, M. G. and L. Brubaker (2014). "Medical education for “Dreamers”: barriers and opportunities for undocumented immigrants." </w:t>
      </w:r>
      <w:r w:rsidRPr="008726C4">
        <w:rPr>
          <w:noProof/>
          <w:u w:val="single"/>
        </w:rPr>
        <w:t>Academic Medicine</w:t>
      </w:r>
      <w:r w:rsidRPr="008726C4">
        <w:rPr>
          <w:noProof/>
        </w:rPr>
        <w:t xml:space="preserve"> </w:t>
      </w:r>
      <w:r w:rsidRPr="008726C4">
        <w:rPr>
          <w:b/>
          <w:noProof/>
        </w:rPr>
        <w:t>89</w:t>
      </w:r>
      <w:r w:rsidRPr="008726C4">
        <w:rPr>
          <w:noProof/>
        </w:rPr>
        <w:t>(12): 1593-1598.</w:t>
      </w:r>
    </w:p>
    <w:p w14:paraId="5ABF70E6" w14:textId="77777777" w:rsidR="008726C4" w:rsidRPr="008726C4" w:rsidRDefault="008726C4" w:rsidP="008726C4">
      <w:pPr>
        <w:pStyle w:val="EndNoteBibliography"/>
        <w:ind w:left="720" w:hanging="720"/>
        <w:rPr>
          <w:noProof/>
        </w:rPr>
      </w:pPr>
      <w:r w:rsidRPr="008726C4">
        <w:rPr>
          <w:noProof/>
        </w:rPr>
        <w:tab/>
      </w:r>
    </w:p>
    <w:p w14:paraId="27CCEBCE" w14:textId="77777777" w:rsidR="008726C4" w:rsidRPr="008726C4" w:rsidRDefault="008726C4" w:rsidP="008726C4">
      <w:pPr>
        <w:pStyle w:val="EndNoteBibliography"/>
        <w:rPr>
          <w:noProof/>
        </w:rPr>
      </w:pPr>
      <w:r w:rsidRPr="008726C4">
        <w:rPr>
          <w:noProof/>
        </w:rPr>
        <w:t xml:space="preserve">Kuczewski, M. G. and L. Brubaker (2015). "Equity for “DREAMers” in medical school admissions." </w:t>
      </w:r>
      <w:r w:rsidRPr="008726C4">
        <w:rPr>
          <w:noProof/>
          <w:u w:val="single"/>
        </w:rPr>
        <w:t>AMA Journal of Ethics</w:t>
      </w:r>
      <w:r w:rsidRPr="008726C4">
        <w:rPr>
          <w:noProof/>
        </w:rPr>
        <w:t xml:space="preserve"> </w:t>
      </w:r>
      <w:r w:rsidRPr="008726C4">
        <w:rPr>
          <w:b/>
          <w:noProof/>
        </w:rPr>
        <w:t>17</w:t>
      </w:r>
      <w:r w:rsidRPr="008726C4">
        <w:rPr>
          <w:noProof/>
        </w:rPr>
        <w:t>(2): 152-156.</w:t>
      </w:r>
    </w:p>
    <w:p w14:paraId="521E8329" w14:textId="77777777" w:rsidR="008726C4" w:rsidRPr="008726C4" w:rsidRDefault="008726C4" w:rsidP="008726C4">
      <w:pPr>
        <w:pStyle w:val="EndNoteBibliography"/>
        <w:ind w:left="720" w:hanging="720"/>
        <w:rPr>
          <w:noProof/>
        </w:rPr>
      </w:pPr>
      <w:r w:rsidRPr="008726C4">
        <w:rPr>
          <w:noProof/>
        </w:rPr>
        <w:tab/>
      </w:r>
    </w:p>
    <w:p w14:paraId="436E591F" w14:textId="77777777" w:rsidR="008726C4" w:rsidRPr="008726C4" w:rsidRDefault="008726C4" w:rsidP="008726C4">
      <w:pPr>
        <w:pStyle w:val="EndNoteBibliography"/>
        <w:rPr>
          <w:noProof/>
        </w:rPr>
      </w:pPr>
      <w:r w:rsidRPr="008726C4">
        <w:rPr>
          <w:noProof/>
        </w:rPr>
        <w:t xml:space="preserve">Nakae, S., et al. (2017). "Considerations for residency programs regarding accepting undocumented students who are DACA recipients." </w:t>
      </w:r>
      <w:r w:rsidRPr="008726C4">
        <w:rPr>
          <w:noProof/>
          <w:u w:val="single"/>
        </w:rPr>
        <w:t>Academic Medicine</w:t>
      </w:r>
      <w:r w:rsidRPr="008726C4">
        <w:rPr>
          <w:noProof/>
        </w:rPr>
        <w:t xml:space="preserve"> </w:t>
      </w:r>
      <w:r w:rsidRPr="008726C4">
        <w:rPr>
          <w:b/>
          <w:noProof/>
        </w:rPr>
        <w:t>92</w:t>
      </w:r>
      <w:r w:rsidRPr="008726C4">
        <w:rPr>
          <w:noProof/>
        </w:rPr>
        <w:t>(11): 1549-1554.</w:t>
      </w:r>
    </w:p>
    <w:p w14:paraId="57403667" w14:textId="77777777" w:rsidR="008726C4" w:rsidRPr="008726C4" w:rsidRDefault="008726C4" w:rsidP="008726C4">
      <w:pPr>
        <w:pStyle w:val="EndNoteBibliography"/>
        <w:ind w:left="720" w:hanging="720"/>
        <w:rPr>
          <w:noProof/>
        </w:rPr>
      </w:pPr>
      <w:r w:rsidRPr="008726C4">
        <w:rPr>
          <w:noProof/>
        </w:rPr>
        <w:tab/>
      </w:r>
    </w:p>
    <w:p w14:paraId="5E417532" w14:textId="77777777" w:rsidR="008726C4" w:rsidRPr="008726C4" w:rsidRDefault="008726C4" w:rsidP="008726C4">
      <w:pPr>
        <w:pStyle w:val="EndNoteBibliography"/>
        <w:rPr>
          <w:noProof/>
        </w:rPr>
      </w:pPr>
      <w:r w:rsidRPr="008726C4">
        <w:rPr>
          <w:noProof/>
        </w:rPr>
        <w:t>NILC (2020). DACA Litigation Timeline, National Immigration Law Center.</w:t>
      </w:r>
    </w:p>
    <w:p w14:paraId="15AB9406" w14:textId="77777777" w:rsidR="008726C4" w:rsidRPr="008726C4" w:rsidRDefault="008726C4" w:rsidP="008726C4">
      <w:pPr>
        <w:pStyle w:val="EndNoteBibliography"/>
        <w:ind w:left="720" w:hanging="720"/>
        <w:rPr>
          <w:noProof/>
        </w:rPr>
      </w:pPr>
      <w:r w:rsidRPr="008726C4">
        <w:rPr>
          <w:noProof/>
        </w:rPr>
        <w:tab/>
      </w:r>
    </w:p>
    <w:p w14:paraId="0E9155AC" w14:textId="0E8AA2E6" w:rsidR="008726C4" w:rsidRPr="008726C4" w:rsidRDefault="008726C4" w:rsidP="008726C4">
      <w:pPr>
        <w:pStyle w:val="EndNoteBibliography"/>
        <w:rPr>
          <w:noProof/>
        </w:rPr>
      </w:pPr>
      <w:r w:rsidRPr="008726C4">
        <w:rPr>
          <w:noProof/>
        </w:rPr>
        <w:t xml:space="preserve">Pre-Health Dreamers (2023). from </w:t>
      </w:r>
      <w:hyperlink r:id="rId13" w:history="1">
        <w:r w:rsidRPr="008726C4">
          <w:rPr>
            <w:rStyle w:val="Hyperlink"/>
            <w:noProof/>
          </w:rPr>
          <w:t>https://www.phdreamers.org/</w:t>
        </w:r>
      </w:hyperlink>
      <w:r w:rsidRPr="008726C4">
        <w:rPr>
          <w:noProof/>
        </w:rPr>
        <w:t>.</w:t>
      </w:r>
    </w:p>
    <w:p w14:paraId="586279FB" w14:textId="77777777" w:rsidR="008726C4" w:rsidRPr="008726C4" w:rsidRDefault="008726C4" w:rsidP="008726C4">
      <w:pPr>
        <w:pStyle w:val="EndNoteBibliography"/>
        <w:ind w:left="720" w:hanging="720"/>
        <w:rPr>
          <w:noProof/>
        </w:rPr>
      </w:pPr>
      <w:r w:rsidRPr="008726C4">
        <w:rPr>
          <w:noProof/>
        </w:rPr>
        <w:tab/>
      </w:r>
    </w:p>
    <w:p w14:paraId="5E459CF8" w14:textId="77777777" w:rsidR="008726C4" w:rsidRPr="008726C4" w:rsidRDefault="008726C4" w:rsidP="008726C4">
      <w:pPr>
        <w:pStyle w:val="EndNoteBibliography"/>
        <w:rPr>
          <w:noProof/>
        </w:rPr>
      </w:pPr>
      <w:r w:rsidRPr="008726C4">
        <w:rPr>
          <w:noProof/>
        </w:rPr>
        <w:t xml:space="preserve">Ramos, J. C., et al. (2019). The impact of Deferred Action for Childhood Arrivals (DACA) medical students—a scarce resource to US health care, American Public Health Association. </w:t>
      </w:r>
      <w:r w:rsidRPr="008726C4">
        <w:rPr>
          <w:b/>
          <w:noProof/>
        </w:rPr>
        <w:t xml:space="preserve">109: </w:t>
      </w:r>
      <w:r w:rsidRPr="008726C4">
        <w:rPr>
          <w:noProof/>
        </w:rPr>
        <w:t>429-431.</w:t>
      </w:r>
    </w:p>
    <w:p w14:paraId="381C78EA" w14:textId="77777777" w:rsidR="008726C4" w:rsidRPr="008726C4" w:rsidRDefault="008726C4" w:rsidP="008726C4">
      <w:pPr>
        <w:pStyle w:val="EndNoteBibliography"/>
        <w:ind w:left="720" w:hanging="720"/>
        <w:rPr>
          <w:noProof/>
        </w:rPr>
      </w:pPr>
      <w:r w:rsidRPr="008726C4">
        <w:rPr>
          <w:noProof/>
        </w:rPr>
        <w:tab/>
      </w:r>
    </w:p>
    <w:p w14:paraId="76FA065D" w14:textId="77777777" w:rsidR="008726C4" w:rsidRPr="008726C4" w:rsidRDefault="008726C4" w:rsidP="008726C4">
      <w:pPr>
        <w:pStyle w:val="EndNoteBibliography"/>
        <w:rPr>
          <w:noProof/>
        </w:rPr>
      </w:pPr>
      <w:r w:rsidRPr="008726C4">
        <w:rPr>
          <w:noProof/>
        </w:rPr>
        <w:t xml:space="preserve">Talamantes, E. and G. Moreno (2015). "Immigration policies and the US medical education system: A diverse physician workforce to reduce health disparities." </w:t>
      </w:r>
      <w:r w:rsidRPr="008726C4">
        <w:rPr>
          <w:noProof/>
          <w:u w:val="single"/>
        </w:rPr>
        <w:t>Journal of General Internal Medicine</w:t>
      </w:r>
      <w:r w:rsidRPr="008726C4">
        <w:rPr>
          <w:noProof/>
        </w:rPr>
        <w:t xml:space="preserve"> </w:t>
      </w:r>
      <w:r w:rsidRPr="008726C4">
        <w:rPr>
          <w:b/>
          <w:noProof/>
        </w:rPr>
        <w:t>30</w:t>
      </w:r>
      <w:r w:rsidRPr="008726C4">
        <w:rPr>
          <w:noProof/>
        </w:rPr>
        <w:t>: 1058-1059.</w:t>
      </w:r>
    </w:p>
    <w:p w14:paraId="6DD648CB" w14:textId="77777777" w:rsidR="008726C4" w:rsidRPr="008726C4" w:rsidRDefault="008726C4" w:rsidP="008726C4">
      <w:pPr>
        <w:pStyle w:val="EndNoteBibliography"/>
        <w:ind w:left="720" w:hanging="720"/>
        <w:rPr>
          <w:noProof/>
        </w:rPr>
      </w:pPr>
      <w:r w:rsidRPr="008726C4">
        <w:rPr>
          <w:noProof/>
        </w:rPr>
        <w:tab/>
      </w:r>
    </w:p>
    <w:p w14:paraId="415B4368" w14:textId="77777777" w:rsidR="008726C4" w:rsidRPr="008726C4" w:rsidRDefault="008726C4" w:rsidP="008726C4">
      <w:pPr>
        <w:pStyle w:val="EndNoteBibliography"/>
        <w:rPr>
          <w:noProof/>
        </w:rPr>
      </w:pPr>
      <w:r w:rsidRPr="008726C4">
        <w:rPr>
          <w:noProof/>
        </w:rPr>
        <w:t xml:space="preserve">Wasson, K., et al. (2019). "“We Have a Lot of Power…”: A Medical School’s Journey Through Its New Deferred Action for Childhood Arrivals (DACA) Initiative." </w:t>
      </w:r>
      <w:r w:rsidRPr="008726C4">
        <w:rPr>
          <w:noProof/>
          <w:u w:val="single"/>
        </w:rPr>
        <w:t>Cureus</w:t>
      </w:r>
      <w:r w:rsidRPr="008726C4">
        <w:rPr>
          <w:noProof/>
        </w:rPr>
        <w:t xml:space="preserve"> </w:t>
      </w:r>
      <w:r w:rsidRPr="008726C4">
        <w:rPr>
          <w:b/>
          <w:noProof/>
        </w:rPr>
        <w:t>11</w:t>
      </w:r>
      <w:r w:rsidRPr="008726C4">
        <w:rPr>
          <w:noProof/>
        </w:rPr>
        <w:t>(10).</w:t>
      </w:r>
    </w:p>
    <w:p w14:paraId="58FAEB7D" w14:textId="77777777" w:rsidR="008726C4" w:rsidRPr="008726C4" w:rsidRDefault="008726C4" w:rsidP="008726C4">
      <w:pPr>
        <w:pStyle w:val="EndNoteBibliography"/>
        <w:ind w:left="720" w:hanging="720"/>
        <w:rPr>
          <w:noProof/>
        </w:rPr>
      </w:pPr>
      <w:r w:rsidRPr="008726C4">
        <w:rPr>
          <w:noProof/>
        </w:rPr>
        <w:lastRenderedPageBreak/>
        <w:tab/>
      </w:r>
    </w:p>
    <w:p w14:paraId="17010EFE" w14:textId="77777777" w:rsidR="008726C4" w:rsidRPr="008726C4" w:rsidRDefault="008726C4" w:rsidP="008726C4">
      <w:pPr>
        <w:pStyle w:val="EndNoteBibliography"/>
        <w:rPr>
          <w:noProof/>
        </w:rPr>
      </w:pPr>
      <w:r w:rsidRPr="008726C4">
        <w:rPr>
          <w:noProof/>
        </w:rPr>
        <w:t xml:space="preserve">Zaidi, D. and M. Kuczewski (2017). "Ending DACA has pragmatic and ethical implications for US health care." </w:t>
      </w:r>
      <w:r w:rsidRPr="008726C4">
        <w:rPr>
          <w:noProof/>
          <w:u w:val="single"/>
        </w:rPr>
        <w:t>Hastings Center Report</w:t>
      </w:r>
      <w:r w:rsidRPr="008726C4">
        <w:rPr>
          <w:noProof/>
        </w:rPr>
        <w:t xml:space="preserve"> </w:t>
      </w:r>
      <w:r w:rsidRPr="008726C4">
        <w:rPr>
          <w:b/>
          <w:noProof/>
        </w:rPr>
        <w:t>47</w:t>
      </w:r>
      <w:r w:rsidRPr="008726C4">
        <w:rPr>
          <w:noProof/>
        </w:rPr>
        <w:t>(6): 14-15.</w:t>
      </w:r>
    </w:p>
    <w:p w14:paraId="52C6FD9B" w14:textId="77777777" w:rsidR="008726C4" w:rsidRPr="008726C4" w:rsidRDefault="008726C4" w:rsidP="008726C4">
      <w:pPr>
        <w:pStyle w:val="EndNoteBibliography"/>
        <w:ind w:left="720" w:hanging="720"/>
        <w:rPr>
          <w:noProof/>
        </w:rPr>
      </w:pPr>
      <w:r w:rsidRPr="008726C4">
        <w:rPr>
          <w:noProof/>
        </w:rPr>
        <w:tab/>
      </w:r>
    </w:p>
    <w:p w14:paraId="2907A985" w14:textId="1EA8F4E0" w:rsidR="0081030A" w:rsidRDefault="009759A2" w:rsidP="00701199">
      <w:pPr>
        <w:spacing w:line="480" w:lineRule="auto"/>
        <w:rPr>
          <w:rFonts w:ascii="Avenir Book" w:hAnsi="Avenir Book"/>
        </w:rPr>
      </w:pPr>
      <w:r>
        <w:rPr>
          <w:rFonts w:ascii="Avenir Book" w:hAnsi="Avenir Book"/>
        </w:rPr>
        <w:fldChar w:fldCharType="end"/>
      </w:r>
    </w:p>
    <w:sectPr w:rsidR="0081030A">
      <w:footnotePr>
        <w:numFmt w:val="chicago"/>
      </w:footnotePr>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chel Fabi" w:date="2023-10-23T15:12:00Z" w:initials="RF">
    <w:p w14:paraId="159F87D2" w14:textId="77777777" w:rsidR="00653D72" w:rsidRDefault="00653D72" w:rsidP="00E96F8C">
      <w:r>
        <w:rPr>
          <w:rStyle w:val="CommentReference"/>
        </w:rPr>
        <w:annotationRef/>
      </w:r>
      <w:r>
        <w:rPr>
          <w:color w:val="000000"/>
          <w:sz w:val="20"/>
          <w:szCs w:val="20"/>
        </w:rPr>
        <w:t>This section is blended because in order to present the approach/outcomes for each dimension the students identified</w:t>
      </w:r>
    </w:p>
  </w:comment>
  <w:comment w:id="1" w:author="Rachel Fabi" w:date="2023-07-19T14:58:00Z" w:initials="RF">
    <w:p w14:paraId="422333A1" w14:textId="00C61137" w:rsidR="001D576B" w:rsidRDefault="001D576B" w:rsidP="001D576B">
      <w:r>
        <w:rPr>
          <w:rStyle w:val="CommentReference"/>
        </w:rPr>
        <w:annotationRef/>
      </w:r>
      <w:r>
        <w:rPr>
          <w:color w:val="000000"/>
          <w:sz w:val="20"/>
          <w:szCs w:val="20"/>
        </w:rPr>
        <w:t>Nakeia, is this accurate?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9F87D2" w15:done="0"/>
  <w15:commentEx w15:paraId="422333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CA4A814" w16cex:dateUtc="2023-10-23T19:12:00Z"/>
  <w16cex:commentExtensible w16cex:durableId="28627889" w16cex:dateUtc="2023-07-19T1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9F87D2" w16cid:durableId="7CA4A814"/>
  <w16cid:commentId w16cid:paraId="422333A1" w16cid:durableId="286278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9543D" w14:textId="77777777" w:rsidR="00564ACB" w:rsidRDefault="00564ACB" w:rsidP="00360116">
      <w:r>
        <w:separator/>
      </w:r>
    </w:p>
  </w:endnote>
  <w:endnote w:type="continuationSeparator" w:id="0">
    <w:p w14:paraId="08AD13F4" w14:textId="77777777" w:rsidR="00564ACB" w:rsidRDefault="00564ACB" w:rsidP="0036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2021B" w14:textId="77777777" w:rsidR="00564ACB" w:rsidRDefault="00564ACB" w:rsidP="00360116">
      <w:r>
        <w:separator/>
      </w:r>
    </w:p>
  </w:footnote>
  <w:footnote w:type="continuationSeparator" w:id="0">
    <w:p w14:paraId="5CE13FFC" w14:textId="77777777" w:rsidR="00564ACB" w:rsidRDefault="00564ACB" w:rsidP="00360116">
      <w:r>
        <w:continuationSeparator/>
      </w:r>
    </w:p>
  </w:footnote>
  <w:footnote w:id="1">
    <w:p w14:paraId="441970B2" w14:textId="11F7ADFB" w:rsidR="00360116" w:rsidRPr="00653D72" w:rsidRDefault="00360116" w:rsidP="00360116">
      <w:pPr>
        <w:pStyle w:val="Footer"/>
        <w:rPr>
          <w:rFonts w:ascii="Avenir Book" w:hAnsi="Avenir Book"/>
        </w:rPr>
      </w:pPr>
      <w:r w:rsidRPr="00653D72">
        <w:rPr>
          <w:rStyle w:val="FootnoteReference"/>
          <w:rFonts w:ascii="Avenir Book" w:hAnsi="Avenir Book"/>
        </w:rPr>
        <w:footnoteRef/>
      </w:r>
      <w:r w:rsidRPr="00653D72">
        <w:rPr>
          <w:rFonts w:ascii="Avenir Book" w:hAnsi="Avenir Book"/>
        </w:rPr>
        <w:t xml:space="preserve"> Some details changed to protect student identities</w:t>
      </w:r>
    </w:p>
    <w:p w14:paraId="43181FB5" w14:textId="1F05384E" w:rsidR="00360116" w:rsidRPr="00653D72" w:rsidRDefault="00360116">
      <w:pPr>
        <w:pStyle w:val="FootnoteText"/>
        <w:rPr>
          <w:rFonts w:ascii="Avenir Book" w:hAnsi="Avenir Book"/>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C97AD2"/>
    <w:multiLevelType w:val="hybridMultilevel"/>
    <w:tmpl w:val="2898DB1C"/>
    <w:lvl w:ilvl="0" w:tplc="0F2A3B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7D5588"/>
    <w:multiLevelType w:val="hybridMultilevel"/>
    <w:tmpl w:val="32881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163D93"/>
    <w:multiLevelType w:val="multilevel"/>
    <w:tmpl w:val="DC3A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5418280">
    <w:abstractNumId w:val="2"/>
  </w:num>
  <w:num w:numId="2" w16cid:durableId="2008626209">
    <w:abstractNumId w:val="0"/>
  </w:num>
  <w:num w:numId="3" w16cid:durableId="64463039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chel Fabi">
    <w15:presenceInfo w15:providerId="AD" w15:userId="S::fabir@upstate.edu::874a3a68-495f-4ccf-a291-c707ab94bb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rave5xf89v0w6ezzx05pwd29050axvtzvf0&quot;&gt;Fabi EndNote Library - February 2023&lt;record-ids&gt;&lt;item&gt;2498&lt;/item&gt;&lt;item&gt;2499&lt;/item&gt;&lt;item&gt;2500&lt;/item&gt;&lt;item&gt;2501&lt;/item&gt;&lt;item&gt;2502&lt;/item&gt;&lt;item&gt;2503&lt;/item&gt;&lt;item&gt;2504&lt;/item&gt;&lt;item&gt;2505&lt;/item&gt;&lt;item&gt;2507&lt;/item&gt;&lt;item&gt;2510&lt;/item&gt;&lt;item&gt;2512&lt;/item&gt;&lt;item&gt;2515&lt;/item&gt;&lt;item&gt;2518&lt;/item&gt;&lt;item&gt;2519&lt;/item&gt;&lt;/record-ids&gt;&lt;/item&gt;&lt;/Libraries&gt;"/>
  </w:docVars>
  <w:rsids>
    <w:rsidRoot w:val="004E11ED"/>
    <w:rsid w:val="00024FC1"/>
    <w:rsid w:val="0005035C"/>
    <w:rsid w:val="00050966"/>
    <w:rsid w:val="000874A3"/>
    <w:rsid w:val="000B3161"/>
    <w:rsid w:val="000C78E7"/>
    <w:rsid w:val="000D7C8A"/>
    <w:rsid w:val="000E6C26"/>
    <w:rsid w:val="00104F4C"/>
    <w:rsid w:val="00132FC0"/>
    <w:rsid w:val="001458A7"/>
    <w:rsid w:val="00195347"/>
    <w:rsid w:val="001D576B"/>
    <w:rsid w:val="001D614B"/>
    <w:rsid w:val="002069DA"/>
    <w:rsid w:val="00226139"/>
    <w:rsid w:val="003424D8"/>
    <w:rsid w:val="00342B3A"/>
    <w:rsid w:val="00360116"/>
    <w:rsid w:val="00384385"/>
    <w:rsid w:val="003B311A"/>
    <w:rsid w:val="003C10EB"/>
    <w:rsid w:val="003E275A"/>
    <w:rsid w:val="00407657"/>
    <w:rsid w:val="00424B32"/>
    <w:rsid w:val="004838FE"/>
    <w:rsid w:val="004E11ED"/>
    <w:rsid w:val="005521EA"/>
    <w:rsid w:val="00564ACB"/>
    <w:rsid w:val="00572817"/>
    <w:rsid w:val="00577DE6"/>
    <w:rsid w:val="005E1F19"/>
    <w:rsid w:val="005F5846"/>
    <w:rsid w:val="00642FA5"/>
    <w:rsid w:val="00653D72"/>
    <w:rsid w:val="0069649B"/>
    <w:rsid w:val="006B6DCD"/>
    <w:rsid w:val="006E4BED"/>
    <w:rsid w:val="00701199"/>
    <w:rsid w:val="00717DAF"/>
    <w:rsid w:val="00733A8F"/>
    <w:rsid w:val="007B5FE2"/>
    <w:rsid w:val="007C5D2F"/>
    <w:rsid w:val="0081030A"/>
    <w:rsid w:val="00815C81"/>
    <w:rsid w:val="008726C4"/>
    <w:rsid w:val="008A1051"/>
    <w:rsid w:val="008B3092"/>
    <w:rsid w:val="008D0EAA"/>
    <w:rsid w:val="00953547"/>
    <w:rsid w:val="009576F2"/>
    <w:rsid w:val="00972C23"/>
    <w:rsid w:val="009759A2"/>
    <w:rsid w:val="009A3602"/>
    <w:rsid w:val="009D166E"/>
    <w:rsid w:val="009D49F2"/>
    <w:rsid w:val="00A82D2D"/>
    <w:rsid w:val="00AE1A83"/>
    <w:rsid w:val="00B2141F"/>
    <w:rsid w:val="00B3651B"/>
    <w:rsid w:val="00B52141"/>
    <w:rsid w:val="00B714B8"/>
    <w:rsid w:val="00BB3C76"/>
    <w:rsid w:val="00BE67FA"/>
    <w:rsid w:val="00C0055D"/>
    <w:rsid w:val="00C83BF2"/>
    <w:rsid w:val="00CA18F6"/>
    <w:rsid w:val="00D0063C"/>
    <w:rsid w:val="00D562AF"/>
    <w:rsid w:val="00F04B78"/>
    <w:rsid w:val="00F31E5E"/>
    <w:rsid w:val="00F70C01"/>
    <w:rsid w:val="00FC0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07C9C"/>
  <w15:chartTrackingRefBased/>
  <w15:docId w15:val="{85813DC8-7F50-DB4D-A4CB-9193B0C1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017B"/>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C017B"/>
    <w:rPr>
      <w:b/>
      <w:bCs/>
    </w:rPr>
  </w:style>
  <w:style w:type="character" w:styleId="Hyperlink">
    <w:name w:val="Hyperlink"/>
    <w:basedOn w:val="DefaultParagraphFont"/>
    <w:uiPriority w:val="99"/>
    <w:unhideWhenUsed/>
    <w:rsid w:val="00972C23"/>
    <w:rPr>
      <w:color w:val="0000FF"/>
      <w:u w:val="single"/>
    </w:rPr>
  </w:style>
  <w:style w:type="paragraph" w:styleId="ListParagraph">
    <w:name w:val="List Paragraph"/>
    <w:basedOn w:val="Normal"/>
    <w:uiPriority w:val="34"/>
    <w:qFormat/>
    <w:rsid w:val="0005035C"/>
    <w:pPr>
      <w:ind w:left="720"/>
      <w:contextualSpacing/>
    </w:pPr>
  </w:style>
  <w:style w:type="paragraph" w:customStyle="1" w:styleId="EndNoteBibliographyTitle">
    <w:name w:val="EndNote Bibliography Title"/>
    <w:basedOn w:val="Normal"/>
    <w:link w:val="EndNoteBibliographyTitleChar"/>
    <w:rsid w:val="009759A2"/>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9759A2"/>
    <w:rPr>
      <w:rFonts w:ascii="Calibri" w:hAnsi="Calibri" w:cs="Calibri"/>
    </w:rPr>
  </w:style>
  <w:style w:type="paragraph" w:customStyle="1" w:styleId="EndNoteBibliography">
    <w:name w:val="EndNote Bibliography"/>
    <w:basedOn w:val="Normal"/>
    <w:link w:val="EndNoteBibliographyChar"/>
    <w:rsid w:val="009759A2"/>
    <w:rPr>
      <w:rFonts w:ascii="Calibri" w:hAnsi="Calibri" w:cs="Calibri"/>
    </w:rPr>
  </w:style>
  <w:style w:type="character" w:customStyle="1" w:styleId="EndNoteBibliographyChar">
    <w:name w:val="EndNote Bibliography Char"/>
    <w:basedOn w:val="DefaultParagraphFont"/>
    <w:link w:val="EndNoteBibliography"/>
    <w:rsid w:val="009759A2"/>
    <w:rPr>
      <w:rFonts w:ascii="Calibri" w:hAnsi="Calibri" w:cs="Calibri"/>
    </w:rPr>
  </w:style>
  <w:style w:type="character" w:styleId="UnresolvedMention">
    <w:name w:val="Unresolved Mention"/>
    <w:basedOn w:val="DefaultParagraphFont"/>
    <w:uiPriority w:val="99"/>
    <w:semiHidden/>
    <w:unhideWhenUsed/>
    <w:rsid w:val="008726C4"/>
    <w:rPr>
      <w:color w:val="605E5C"/>
      <w:shd w:val="clear" w:color="auto" w:fill="E1DFDD"/>
    </w:rPr>
  </w:style>
  <w:style w:type="character" w:styleId="CommentReference">
    <w:name w:val="annotation reference"/>
    <w:basedOn w:val="DefaultParagraphFont"/>
    <w:uiPriority w:val="99"/>
    <w:semiHidden/>
    <w:unhideWhenUsed/>
    <w:rsid w:val="00384385"/>
    <w:rPr>
      <w:sz w:val="16"/>
      <w:szCs w:val="16"/>
    </w:rPr>
  </w:style>
  <w:style w:type="paragraph" w:styleId="CommentText">
    <w:name w:val="annotation text"/>
    <w:basedOn w:val="Normal"/>
    <w:link w:val="CommentTextChar"/>
    <w:uiPriority w:val="99"/>
    <w:semiHidden/>
    <w:unhideWhenUsed/>
    <w:rsid w:val="00384385"/>
    <w:rPr>
      <w:sz w:val="20"/>
      <w:szCs w:val="20"/>
    </w:rPr>
  </w:style>
  <w:style w:type="character" w:customStyle="1" w:styleId="CommentTextChar">
    <w:name w:val="Comment Text Char"/>
    <w:basedOn w:val="DefaultParagraphFont"/>
    <w:link w:val="CommentText"/>
    <w:uiPriority w:val="99"/>
    <w:semiHidden/>
    <w:rsid w:val="00384385"/>
    <w:rPr>
      <w:sz w:val="20"/>
      <w:szCs w:val="20"/>
    </w:rPr>
  </w:style>
  <w:style w:type="paragraph" w:styleId="CommentSubject">
    <w:name w:val="annotation subject"/>
    <w:basedOn w:val="CommentText"/>
    <w:next w:val="CommentText"/>
    <w:link w:val="CommentSubjectChar"/>
    <w:uiPriority w:val="99"/>
    <w:semiHidden/>
    <w:unhideWhenUsed/>
    <w:rsid w:val="00384385"/>
    <w:rPr>
      <w:b/>
      <w:bCs/>
    </w:rPr>
  </w:style>
  <w:style w:type="character" w:customStyle="1" w:styleId="CommentSubjectChar">
    <w:name w:val="Comment Subject Char"/>
    <w:basedOn w:val="CommentTextChar"/>
    <w:link w:val="CommentSubject"/>
    <w:uiPriority w:val="99"/>
    <w:semiHidden/>
    <w:rsid w:val="00384385"/>
    <w:rPr>
      <w:b/>
      <w:bCs/>
      <w:sz w:val="20"/>
      <w:szCs w:val="20"/>
    </w:rPr>
  </w:style>
  <w:style w:type="paragraph" w:styleId="Header">
    <w:name w:val="header"/>
    <w:basedOn w:val="Normal"/>
    <w:link w:val="HeaderChar"/>
    <w:uiPriority w:val="99"/>
    <w:unhideWhenUsed/>
    <w:rsid w:val="00360116"/>
    <w:pPr>
      <w:tabs>
        <w:tab w:val="center" w:pos="4680"/>
        <w:tab w:val="right" w:pos="9360"/>
      </w:tabs>
    </w:pPr>
  </w:style>
  <w:style w:type="character" w:customStyle="1" w:styleId="HeaderChar">
    <w:name w:val="Header Char"/>
    <w:basedOn w:val="DefaultParagraphFont"/>
    <w:link w:val="Header"/>
    <w:uiPriority w:val="99"/>
    <w:rsid w:val="00360116"/>
  </w:style>
  <w:style w:type="paragraph" w:styleId="Footer">
    <w:name w:val="footer"/>
    <w:basedOn w:val="Normal"/>
    <w:link w:val="FooterChar"/>
    <w:uiPriority w:val="99"/>
    <w:unhideWhenUsed/>
    <w:rsid w:val="00360116"/>
    <w:pPr>
      <w:tabs>
        <w:tab w:val="center" w:pos="4680"/>
        <w:tab w:val="right" w:pos="9360"/>
      </w:tabs>
    </w:pPr>
  </w:style>
  <w:style w:type="character" w:customStyle="1" w:styleId="FooterChar">
    <w:name w:val="Footer Char"/>
    <w:basedOn w:val="DefaultParagraphFont"/>
    <w:link w:val="Footer"/>
    <w:uiPriority w:val="99"/>
    <w:rsid w:val="00360116"/>
  </w:style>
  <w:style w:type="paragraph" w:styleId="FootnoteText">
    <w:name w:val="footnote text"/>
    <w:basedOn w:val="Normal"/>
    <w:link w:val="FootnoteTextChar"/>
    <w:uiPriority w:val="99"/>
    <w:semiHidden/>
    <w:unhideWhenUsed/>
    <w:rsid w:val="00360116"/>
    <w:rPr>
      <w:sz w:val="20"/>
      <w:szCs w:val="20"/>
    </w:rPr>
  </w:style>
  <w:style w:type="character" w:customStyle="1" w:styleId="FootnoteTextChar">
    <w:name w:val="Footnote Text Char"/>
    <w:basedOn w:val="DefaultParagraphFont"/>
    <w:link w:val="FootnoteText"/>
    <w:uiPriority w:val="99"/>
    <w:semiHidden/>
    <w:rsid w:val="00360116"/>
    <w:rPr>
      <w:sz w:val="20"/>
      <w:szCs w:val="20"/>
    </w:rPr>
  </w:style>
  <w:style w:type="character" w:styleId="FootnoteReference">
    <w:name w:val="footnote reference"/>
    <w:basedOn w:val="DefaultParagraphFont"/>
    <w:uiPriority w:val="99"/>
    <w:semiHidden/>
    <w:unhideWhenUsed/>
    <w:rsid w:val="00360116"/>
    <w:rPr>
      <w:vertAlign w:val="superscript"/>
    </w:rPr>
  </w:style>
  <w:style w:type="character" w:styleId="FollowedHyperlink">
    <w:name w:val="FollowedHyperlink"/>
    <w:basedOn w:val="DefaultParagraphFont"/>
    <w:uiPriority w:val="99"/>
    <w:semiHidden/>
    <w:unhideWhenUsed/>
    <w:rsid w:val="004076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60135">
      <w:bodyDiv w:val="1"/>
      <w:marLeft w:val="0"/>
      <w:marRight w:val="0"/>
      <w:marTop w:val="0"/>
      <w:marBottom w:val="0"/>
      <w:divBdr>
        <w:top w:val="none" w:sz="0" w:space="0" w:color="auto"/>
        <w:left w:val="none" w:sz="0" w:space="0" w:color="auto"/>
        <w:bottom w:val="none" w:sz="0" w:space="0" w:color="auto"/>
        <w:right w:val="none" w:sz="0" w:space="0" w:color="auto"/>
      </w:divBdr>
      <w:divsChild>
        <w:div w:id="965356480">
          <w:marLeft w:val="0"/>
          <w:marRight w:val="0"/>
          <w:marTop w:val="0"/>
          <w:marBottom w:val="0"/>
          <w:divBdr>
            <w:top w:val="none" w:sz="0" w:space="0" w:color="auto"/>
            <w:left w:val="none" w:sz="0" w:space="0" w:color="auto"/>
            <w:bottom w:val="none" w:sz="0" w:space="0" w:color="auto"/>
            <w:right w:val="none" w:sz="0" w:space="0" w:color="auto"/>
          </w:divBdr>
          <w:divsChild>
            <w:div w:id="328094500">
              <w:marLeft w:val="0"/>
              <w:marRight w:val="0"/>
              <w:marTop w:val="0"/>
              <w:marBottom w:val="0"/>
              <w:divBdr>
                <w:top w:val="none" w:sz="0" w:space="0" w:color="auto"/>
                <w:left w:val="none" w:sz="0" w:space="0" w:color="auto"/>
                <w:bottom w:val="none" w:sz="0" w:space="0" w:color="auto"/>
                <w:right w:val="none" w:sz="0" w:space="0" w:color="auto"/>
              </w:divBdr>
              <w:divsChild>
                <w:div w:id="755984028">
                  <w:marLeft w:val="0"/>
                  <w:marRight w:val="0"/>
                  <w:marTop w:val="0"/>
                  <w:marBottom w:val="0"/>
                  <w:divBdr>
                    <w:top w:val="none" w:sz="0" w:space="0" w:color="auto"/>
                    <w:left w:val="none" w:sz="0" w:space="0" w:color="auto"/>
                    <w:bottom w:val="none" w:sz="0" w:space="0" w:color="auto"/>
                    <w:right w:val="none" w:sz="0" w:space="0" w:color="auto"/>
                  </w:divBdr>
                  <w:divsChild>
                    <w:div w:id="7392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446666">
      <w:bodyDiv w:val="1"/>
      <w:marLeft w:val="0"/>
      <w:marRight w:val="0"/>
      <w:marTop w:val="0"/>
      <w:marBottom w:val="0"/>
      <w:divBdr>
        <w:top w:val="none" w:sz="0" w:space="0" w:color="auto"/>
        <w:left w:val="none" w:sz="0" w:space="0" w:color="auto"/>
        <w:bottom w:val="none" w:sz="0" w:space="0" w:color="auto"/>
        <w:right w:val="none" w:sz="0" w:space="0" w:color="auto"/>
      </w:divBdr>
    </w:div>
    <w:div w:id="155670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phdreamer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pstate.edu/prospective/basics/daca/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9D45F-D156-3345-A5A5-D688722F4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3601</Words>
  <Characters>20531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Fabi</dc:creator>
  <cp:keywords/>
  <dc:description/>
  <cp:lastModifiedBy>Rachel Fabi</cp:lastModifiedBy>
  <cp:revision>3</cp:revision>
  <dcterms:created xsi:type="dcterms:W3CDTF">2023-10-23T19:16:00Z</dcterms:created>
  <dcterms:modified xsi:type="dcterms:W3CDTF">2023-10-23T19:16:00Z</dcterms:modified>
</cp:coreProperties>
</file>